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2621D" w14:textId="77777777" w:rsidR="002E49BF" w:rsidRDefault="002E49BF" w:rsidP="009A20DD">
      <w:pPr>
        <w:spacing w:after="0"/>
        <w:rPr>
          <w:b/>
          <w:color w:val="BF41B9"/>
          <w:sz w:val="48"/>
        </w:rPr>
      </w:pPr>
    </w:p>
    <w:p w14:paraId="005AC3FD" w14:textId="77777777" w:rsidR="002E49BF" w:rsidRDefault="002E49BF" w:rsidP="009A20DD">
      <w:pPr>
        <w:spacing w:after="0"/>
        <w:rPr>
          <w:b/>
          <w:color w:val="BF41B9"/>
          <w:sz w:val="48"/>
        </w:rPr>
      </w:pPr>
    </w:p>
    <w:p w14:paraId="351D5F08" w14:textId="77777777" w:rsidR="002E49BF" w:rsidRDefault="002E49BF" w:rsidP="002E49BF">
      <w:pPr>
        <w:spacing w:after="0" w:line="240" w:lineRule="auto"/>
        <w:rPr>
          <w:rFonts w:ascii="Candara" w:eastAsia="Yu Gothic UI Semibold" w:hAnsi="Candara" w:cs="Arial"/>
          <w:b/>
          <w:color w:val="BF41B9"/>
          <w:sz w:val="72"/>
        </w:rPr>
      </w:pPr>
    </w:p>
    <w:p w14:paraId="42D3907F" w14:textId="77777777" w:rsidR="007209D8" w:rsidRPr="002778B5" w:rsidRDefault="007209D8" w:rsidP="002E49BF">
      <w:pPr>
        <w:spacing w:after="0" w:line="240" w:lineRule="auto"/>
        <w:rPr>
          <w:rFonts w:eastAsia="Yu Gothic UI Semibold" w:cstheme="minorHAnsi"/>
          <w:b/>
          <w:color w:val="17365D" w:themeColor="text2" w:themeShade="BF"/>
          <w:sz w:val="72"/>
        </w:rPr>
      </w:pPr>
      <w:r w:rsidRPr="002778B5">
        <w:rPr>
          <w:rFonts w:eastAsia="Yu Gothic UI Semibold" w:cstheme="minorHAnsi"/>
          <w:b/>
          <w:noProof/>
          <w:color w:val="17365D" w:themeColor="text2" w:themeShade="BF"/>
          <w:sz w:val="72"/>
          <w:lang w:eastAsia="en-GB"/>
        </w:rPr>
        <w:drawing>
          <wp:anchor distT="0" distB="0" distL="114300" distR="114300" simplePos="0" relativeHeight="251659264" behindDoc="0" locked="0" layoutInCell="1" allowOverlap="1" wp14:anchorId="187B9535" wp14:editId="5817DE3B">
            <wp:simplePos x="0" y="0"/>
            <wp:positionH relativeFrom="margin">
              <wp:posOffset>4972050</wp:posOffset>
            </wp:positionH>
            <wp:positionV relativeFrom="margin">
              <wp:posOffset>-238125</wp:posOffset>
            </wp:positionV>
            <wp:extent cx="1066800" cy="1066800"/>
            <wp:effectExtent l="19050" t="0" r="0" b="0"/>
            <wp:wrapSquare wrapText="bothSides"/>
            <wp:docPr id="1" name="Picture 19" descr="NHSSLogo big + 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HSSLogo big + trans"/>
                    <pic:cNvPicPr>
                      <a:picLocks noChangeAspect="1" noChangeArrowheads="1"/>
                    </pic:cNvPicPr>
                  </pic:nvPicPr>
                  <pic:blipFill>
                    <a:blip r:embed="rId8" cstate="print"/>
                    <a:srcRect/>
                    <a:stretch>
                      <a:fillRect/>
                    </a:stretch>
                  </pic:blipFill>
                  <pic:spPr bwMode="auto">
                    <a:xfrm>
                      <a:off x="0" y="0"/>
                      <a:ext cx="1066800" cy="1066800"/>
                    </a:xfrm>
                    <a:prstGeom prst="rect">
                      <a:avLst/>
                    </a:prstGeom>
                    <a:noFill/>
                  </pic:spPr>
                </pic:pic>
              </a:graphicData>
            </a:graphic>
          </wp:anchor>
        </w:drawing>
      </w:r>
      <w:r w:rsidR="00974E46" w:rsidRPr="002778B5">
        <w:rPr>
          <w:rFonts w:eastAsia="Yu Gothic UI Semibold" w:cstheme="minorHAnsi"/>
          <w:b/>
          <w:color w:val="17365D" w:themeColor="text2" w:themeShade="BF"/>
          <w:sz w:val="72"/>
        </w:rPr>
        <w:t>Photonet</w:t>
      </w:r>
    </w:p>
    <w:p w14:paraId="495B3127" w14:textId="77777777" w:rsidR="002E49BF" w:rsidRPr="002778B5" w:rsidRDefault="002E49BF" w:rsidP="002E49BF">
      <w:pPr>
        <w:spacing w:after="0" w:line="240" w:lineRule="auto"/>
        <w:rPr>
          <w:rFonts w:cstheme="minorHAnsi"/>
          <w:b/>
          <w:color w:val="17365D" w:themeColor="text2" w:themeShade="BF"/>
          <w:sz w:val="20"/>
        </w:rPr>
      </w:pPr>
      <w:r w:rsidRPr="002778B5">
        <w:rPr>
          <w:rFonts w:cstheme="minorHAnsi"/>
          <w:b/>
          <w:color w:val="17365D" w:themeColor="text2" w:themeShade="BF"/>
          <w:sz w:val="28"/>
        </w:rPr>
        <w:t>National Managed Clinical Network</w:t>
      </w:r>
    </w:p>
    <w:p w14:paraId="4A7976EA" w14:textId="77777777" w:rsidR="007209D8" w:rsidRPr="004676EB" w:rsidRDefault="007209D8" w:rsidP="007209D8">
      <w:pPr>
        <w:pStyle w:val="nhsrecipient"/>
        <w:rPr>
          <w:rFonts w:ascii="Arial" w:hAnsi="Arial" w:cs="Arial"/>
          <w:kern w:val="0"/>
          <w:sz w:val="22"/>
        </w:rPr>
      </w:pPr>
    </w:p>
    <w:p w14:paraId="30D3CF5E" w14:textId="77777777" w:rsidR="007209D8" w:rsidRPr="004676EB" w:rsidRDefault="007209D8" w:rsidP="007209D8">
      <w:pPr>
        <w:pStyle w:val="nhsbase"/>
        <w:tabs>
          <w:tab w:val="left" w:pos="1440"/>
        </w:tabs>
        <w:ind w:left="1440" w:hanging="1440"/>
        <w:rPr>
          <w:rFonts w:ascii="Arial" w:hAnsi="Arial" w:cs="Arial"/>
          <w:b/>
          <w:szCs w:val="22"/>
        </w:rPr>
      </w:pPr>
    </w:p>
    <w:p w14:paraId="48C71341" w14:textId="77777777" w:rsidR="007209D8" w:rsidRDefault="007209D8" w:rsidP="007209D8">
      <w:pPr>
        <w:pStyle w:val="nhsbase"/>
        <w:tabs>
          <w:tab w:val="left" w:pos="1440"/>
        </w:tabs>
        <w:ind w:left="1440" w:hanging="1440"/>
        <w:rPr>
          <w:rFonts w:ascii="Arial" w:hAnsi="Arial" w:cs="Arial"/>
          <w:b/>
          <w:szCs w:val="22"/>
        </w:rPr>
      </w:pPr>
    </w:p>
    <w:p w14:paraId="183A70BE" w14:textId="77777777" w:rsidR="007209D8" w:rsidRDefault="007209D8" w:rsidP="007209D8">
      <w:pPr>
        <w:pStyle w:val="nhsbase"/>
        <w:tabs>
          <w:tab w:val="left" w:pos="1440"/>
        </w:tabs>
        <w:ind w:left="1440" w:hanging="1440"/>
        <w:rPr>
          <w:rFonts w:ascii="Arial" w:hAnsi="Arial" w:cs="Arial"/>
          <w:b/>
          <w:szCs w:val="22"/>
        </w:rPr>
      </w:pPr>
    </w:p>
    <w:p w14:paraId="1503F17B" w14:textId="77777777" w:rsidR="007209D8" w:rsidRDefault="007209D8" w:rsidP="007209D8">
      <w:pPr>
        <w:pStyle w:val="nhsbase"/>
        <w:tabs>
          <w:tab w:val="left" w:pos="1440"/>
        </w:tabs>
        <w:ind w:left="1440" w:hanging="1440"/>
        <w:rPr>
          <w:rFonts w:ascii="Arial" w:hAnsi="Arial" w:cs="Arial"/>
          <w:b/>
          <w:szCs w:val="22"/>
        </w:rPr>
      </w:pPr>
    </w:p>
    <w:p w14:paraId="5353C7F6" w14:textId="77777777" w:rsidR="007209D8" w:rsidRDefault="007209D8" w:rsidP="007209D8">
      <w:pPr>
        <w:pStyle w:val="nhsbase"/>
        <w:tabs>
          <w:tab w:val="left" w:pos="1440"/>
        </w:tabs>
        <w:ind w:left="1440" w:hanging="1440"/>
        <w:rPr>
          <w:rFonts w:ascii="Arial" w:hAnsi="Arial" w:cs="Arial"/>
          <w:b/>
          <w:szCs w:val="22"/>
        </w:rPr>
      </w:pPr>
    </w:p>
    <w:p w14:paraId="502AFEC2" w14:textId="77777777" w:rsidR="007209D8" w:rsidRDefault="007209D8" w:rsidP="007209D8">
      <w:pPr>
        <w:pStyle w:val="nhsbase"/>
        <w:tabs>
          <w:tab w:val="left" w:pos="1440"/>
        </w:tabs>
        <w:ind w:left="1440" w:hanging="1440"/>
        <w:rPr>
          <w:rFonts w:ascii="Arial" w:hAnsi="Arial" w:cs="Arial"/>
          <w:b/>
          <w:szCs w:val="22"/>
        </w:rPr>
      </w:pPr>
    </w:p>
    <w:p w14:paraId="1C7C42E1" w14:textId="77777777" w:rsidR="007209D8" w:rsidRDefault="007209D8" w:rsidP="007209D8">
      <w:pPr>
        <w:pStyle w:val="nhsbase"/>
        <w:tabs>
          <w:tab w:val="left" w:pos="1440"/>
        </w:tabs>
        <w:ind w:left="1440" w:hanging="1440"/>
        <w:rPr>
          <w:rFonts w:ascii="Arial" w:hAnsi="Arial" w:cs="Arial"/>
          <w:b/>
          <w:szCs w:val="22"/>
        </w:rPr>
      </w:pPr>
    </w:p>
    <w:p w14:paraId="661E6284" w14:textId="77777777" w:rsidR="007209D8" w:rsidRPr="004676EB" w:rsidRDefault="007209D8" w:rsidP="007209D8">
      <w:pPr>
        <w:pStyle w:val="nhsbase"/>
        <w:tabs>
          <w:tab w:val="left" w:pos="1440"/>
        </w:tabs>
        <w:ind w:left="1440" w:hanging="1440"/>
        <w:rPr>
          <w:rFonts w:ascii="Arial" w:hAnsi="Arial" w:cs="Arial"/>
          <w:b/>
          <w:szCs w:val="22"/>
        </w:rPr>
      </w:pPr>
    </w:p>
    <w:p w14:paraId="36B6454F" w14:textId="77777777" w:rsidR="007209D8" w:rsidRPr="004676EB" w:rsidRDefault="007209D8" w:rsidP="007209D8">
      <w:pPr>
        <w:pStyle w:val="nhsbase"/>
        <w:tabs>
          <w:tab w:val="left" w:pos="1440"/>
        </w:tabs>
        <w:ind w:left="1440" w:hanging="1440"/>
        <w:rPr>
          <w:rFonts w:ascii="Arial" w:hAnsi="Arial" w:cs="Arial"/>
          <w:b/>
          <w:szCs w:val="22"/>
        </w:rPr>
      </w:pPr>
    </w:p>
    <w:p w14:paraId="098DBBFF" w14:textId="77777777" w:rsidR="007209D8" w:rsidRPr="006D45BF" w:rsidRDefault="007209D8" w:rsidP="007209D8">
      <w:pPr>
        <w:pStyle w:val="Title"/>
        <w:rPr>
          <w:rFonts w:ascii="Arial" w:hAnsi="Arial" w:cs="Arial"/>
          <w:b/>
          <w:color w:val="auto"/>
        </w:rPr>
      </w:pPr>
    </w:p>
    <w:p w14:paraId="1D71E661" w14:textId="77777777" w:rsidR="007209D8" w:rsidRDefault="007209D8" w:rsidP="007209D8">
      <w:pPr>
        <w:pStyle w:val="Title"/>
        <w:rPr>
          <w:rFonts w:ascii="Arial" w:hAnsi="Arial" w:cs="Arial"/>
          <w:b/>
          <w:color w:val="auto"/>
        </w:rPr>
      </w:pPr>
    </w:p>
    <w:p w14:paraId="359FC851" w14:textId="77777777" w:rsidR="007209D8" w:rsidRPr="002778B5" w:rsidRDefault="002E49BF" w:rsidP="007209D8">
      <w:pPr>
        <w:pStyle w:val="Title"/>
        <w:rPr>
          <w:rFonts w:asciiTheme="minorHAnsi" w:eastAsiaTheme="minorHAnsi" w:hAnsiTheme="minorHAnsi" w:cstheme="minorBidi"/>
          <w:b/>
          <w:spacing w:val="0"/>
          <w:kern w:val="0"/>
          <w:szCs w:val="22"/>
        </w:rPr>
      </w:pPr>
      <w:r w:rsidRPr="002778B5">
        <w:rPr>
          <w:rFonts w:asciiTheme="minorHAnsi" w:eastAsiaTheme="minorHAnsi" w:hAnsiTheme="minorHAnsi" w:cstheme="minorBidi"/>
          <w:b/>
          <w:spacing w:val="0"/>
          <w:kern w:val="0"/>
          <w:szCs w:val="22"/>
        </w:rPr>
        <w:t xml:space="preserve">Quality </w:t>
      </w:r>
      <w:r w:rsidR="007209D8" w:rsidRPr="002778B5">
        <w:rPr>
          <w:rFonts w:asciiTheme="minorHAnsi" w:eastAsiaTheme="minorHAnsi" w:hAnsiTheme="minorHAnsi" w:cstheme="minorBidi"/>
          <w:b/>
          <w:spacing w:val="0"/>
          <w:kern w:val="0"/>
          <w:szCs w:val="22"/>
        </w:rPr>
        <w:t>Strategy</w:t>
      </w:r>
    </w:p>
    <w:p w14:paraId="4DD4A44A" w14:textId="77777777" w:rsidR="007209D8" w:rsidRPr="004676EB" w:rsidRDefault="007209D8" w:rsidP="007209D8">
      <w:pPr>
        <w:rPr>
          <w:rFonts w:ascii="Arial" w:hAnsi="Arial" w:cs="Arial"/>
          <w:b/>
          <w:sz w:val="40"/>
          <w:szCs w:val="40"/>
        </w:rPr>
      </w:pPr>
    </w:p>
    <w:p w14:paraId="71AF950E" w14:textId="77777777" w:rsidR="007209D8" w:rsidRPr="004676EB" w:rsidRDefault="007209D8" w:rsidP="007209D8">
      <w:pPr>
        <w:rPr>
          <w:rFonts w:ascii="Arial" w:hAnsi="Arial" w:cs="Arial"/>
          <w:b/>
          <w:sz w:val="40"/>
          <w:szCs w:val="40"/>
        </w:rPr>
      </w:pPr>
    </w:p>
    <w:p w14:paraId="77F622AF" w14:textId="77777777" w:rsidR="007209D8" w:rsidRPr="004676EB" w:rsidRDefault="007209D8" w:rsidP="007209D8">
      <w:pPr>
        <w:rPr>
          <w:rFonts w:ascii="Arial" w:hAnsi="Arial" w:cs="Arial"/>
          <w:b/>
          <w:sz w:val="40"/>
          <w:szCs w:val="40"/>
        </w:rPr>
      </w:pPr>
    </w:p>
    <w:p w14:paraId="389D834B" w14:textId="77777777" w:rsidR="007209D8" w:rsidRPr="004676EB" w:rsidRDefault="007209D8" w:rsidP="007209D8">
      <w:pPr>
        <w:rPr>
          <w:rFonts w:ascii="Arial" w:hAnsi="Arial" w:cs="Arial"/>
          <w:b/>
          <w:sz w:val="40"/>
          <w:szCs w:val="40"/>
        </w:rPr>
      </w:pPr>
    </w:p>
    <w:p w14:paraId="0DC2A77F" w14:textId="77777777" w:rsidR="007209D8" w:rsidRPr="004676EB" w:rsidRDefault="007209D8" w:rsidP="007209D8">
      <w:pPr>
        <w:rPr>
          <w:rFonts w:ascii="Arial" w:hAnsi="Arial" w:cs="Arial"/>
          <w:b/>
          <w:sz w:val="40"/>
          <w:szCs w:val="40"/>
        </w:rPr>
      </w:pPr>
    </w:p>
    <w:p w14:paraId="7FA05F0B" w14:textId="77777777" w:rsidR="007209D8" w:rsidRDefault="007209D8" w:rsidP="007209D8">
      <w:pPr>
        <w:rPr>
          <w:rFonts w:ascii="Arial" w:hAnsi="Arial" w:cs="Arial"/>
          <w:sz w:val="24"/>
          <w:szCs w:val="24"/>
        </w:rPr>
      </w:pPr>
    </w:p>
    <w:p w14:paraId="466B13C5" w14:textId="429E5B76" w:rsidR="007209D8" w:rsidRPr="00474A30" w:rsidRDefault="00974C2D" w:rsidP="007209D8">
      <w:pPr>
        <w:rPr>
          <w:rFonts w:ascii="Arial" w:hAnsi="Arial" w:cs="Arial"/>
          <w:sz w:val="24"/>
          <w:szCs w:val="24"/>
        </w:rPr>
      </w:pPr>
      <w:r>
        <w:rPr>
          <w:rFonts w:ascii="Arial" w:hAnsi="Arial" w:cs="Arial"/>
          <w:sz w:val="24"/>
          <w:szCs w:val="24"/>
        </w:rPr>
        <w:t>March 202</w:t>
      </w:r>
      <w:r w:rsidR="00E76754">
        <w:rPr>
          <w:rFonts w:ascii="Arial" w:hAnsi="Arial" w:cs="Arial"/>
          <w:sz w:val="24"/>
          <w:szCs w:val="24"/>
        </w:rPr>
        <w:t>3</w:t>
      </w:r>
      <w:r w:rsidR="00A56419">
        <w:rPr>
          <w:rFonts w:ascii="Arial" w:hAnsi="Arial" w:cs="Arial"/>
          <w:sz w:val="24"/>
          <w:szCs w:val="24"/>
        </w:rPr>
        <w:t xml:space="preserve"> (for review </w:t>
      </w:r>
      <w:r>
        <w:rPr>
          <w:rFonts w:ascii="Arial" w:hAnsi="Arial" w:cs="Arial"/>
          <w:sz w:val="24"/>
          <w:szCs w:val="24"/>
        </w:rPr>
        <w:t>March 202</w:t>
      </w:r>
      <w:r w:rsidR="00E76754">
        <w:rPr>
          <w:rFonts w:ascii="Arial" w:hAnsi="Arial" w:cs="Arial"/>
          <w:sz w:val="24"/>
          <w:szCs w:val="24"/>
        </w:rPr>
        <w:t>4</w:t>
      </w:r>
      <w:r w:rsidR="00A56419">
        <w:rPr>
          <w:rFonts w:ascii="Arial" w:hAnsi="Arial" w:cs="Arial"/>
          <w:sz w:val="24"/>
          <w:szCs w:val="24"/>
        </w:rPr>
        <w:t>)</w:t>
      </w:r>
    </w:p>
    <w:p w14:paraId="14E24044" w14:textId="54131761" w:rsidR="007209D8" w:rsidRPr="00474A30" w:rsidRDefault="00472562" w:rsidP="007209D8">
      <w:pPr>
        <w:rPr>
          <w:rFonts w:ascii="Arial" w:hAnsi="Arial" w:cs="Arial"/>
          <w:sz w:val="24"/>
          <w:szCs w:val="24"/>
        </w:rPr>
      </w:pPr>
      <w:r>
        <w:rPr>
          <w:rFonts w:ascii="Arial" w:hAnsi="Arial" w:cs="Arial"/>
          <w:sz w:val="24"/>
          <w:szCs w:val="24"/>
        </w:rPr>
        <w:t xml:space="preserve">Version </w:t>
      </w:r>
      <w:r w:rsidR="001D71D0">
        <w:rPr>
          <w:rFonts w:ascii="Arial" w:hAnsi="Arial" w:cs="Arial"/>
          <w:sz w:val="24"/>
          <w:szCs w:val="24"/>
        </w:rPr>
        <w:t>V2</w:t>
      </w:r>
    </w:p>
    <w:p w14:paraId="46C8200F" w14:textId="77777777" w:rsidR="007209D8" w:rsidRPr="00474A30" w:rsidRDefault="00F045BC" w:rsidP="007209D8">
      <w:pPr>
        <w:rPr>
          <w:rFonts w:ascii="Arial" w:hAnsi="Arial" w:cs="Arial"/>
          <w:sz w:val="24"/>
          <w:szCs w:val="24"/>
        </w:rPr>
      </w:pPr>
      <w:r>
        <w:rPr>
          <w:rFonts w:ascii="Arial" w:hAnsi="Arial" w:cs="Arial"/>
          <w:sz w:val="24"/>
          <w:szCs w:val="24"/>
        </w:rPr>
        <w:t>Mhairi Gallacher</w:t>
      </w:r>
      <w:r w:rsidR="007209D8" w:rsidRPr="00474A30">
        <w:rPr>
          <w:rFonts w:ascii="Arial" w:hAnsi="Arial" w:cs="Arial"/>
          <w:sz w:val="24"/>
          <w:szCs w:val="24"/>
        </w:rPr>
        <w:t>, Programme Manager</w:t>
      </w:r>
    </w:p>
    <w:p w14:paraId="58DEA558" w14:textId="77777777" w:rsidR="007209D8" w:rsidRPr="00CD5CD6" w:rsidRDefault="007209D8" w:rsidP="007209D8">
      <w:pPr>
        <w:rPr>
          <w:rFonts w:ascii="Arial" w:hAnsi="Arial" w:cs="Arial"/>
          <w:b/>
          <w:sz w:val="24"/>
          <w:szCs w:val="24"/>
        </w:rPr>
      </w:pPr>
      <w:r w:rsidRPr="00CD5CD6">
        <w:rPr>
          <w:rFonts w:ascii="Arial" w:hAnsi="Arial" w:cs="Arial"/>
          <w:b/>
          <w:sz w:val="24"/>
          <w:szCs w:val="24"/>
        </w:rPr>
        <w:lastRenderedPageBreak/>
        <w:t>Document control</w:t>
      </w:r>
    </w:p>
    <w:p w14:paraId="707A14F5" w14:textId="77777777" w:rsidR="007209D8" w:rsidRPr="00CD5CD6" w:rsidRDefault="007209D8" w:rsidP="007209D8">
      <w:pPr>
        <w:rPr>
          <w:rFonts w:ascii="Arial" w:hAnsi="Arial" w:cs="Arial"/>
          <w:sz w:val="24"/>
          <w:szCs w:val="24"/>
        </w:rPr>
      </w:pPr>
      <w:r w:rsidRPr="00CD5CD6">
        <w:rPr>
          <w:rFonts w:ascii="Arial" w:hAnsi="Arial" w:cs="Arial"/>
          <w:sz w:val="24"/>
          <w:szCs w:val="24"/>
        </w:rPr>
        <w:t>A</w:t>
      </w:r>
      <w:r w:rsidR="00CA6434">
        <w:rPr>
          <w:rFonts w:ascii="Arial" w:hAnsi="Arial" w:cs="Arial"/>
          <w:sz w:val="24"/>
          <w:szCs w:val="24"/>
        </w:rPr>
        <w:t xml:space="preserve"> quality</w:t>
      </w:r>
      <w:r w:rsidRPr="00CD5CD6">
        <w:rPr>
          <w:rFonts w:ascii="Arial" w:hAnsi="Arial" w:cs="Arial"/>
          <w:sz w:val="24"/>
          <w:szCs w:val="24"/>
        </w:rPr>
        <w:t xml:space="preserve"> strategy is a document, which changes and develops as the work of the NMCN progresses.  It is recommended that a system of document control be used to keep track of previous versions. </w:t>
      </w:r>
    </w:p>
    <w:p w14:paraId="1682DBBD" w14:textId="77777777" w:rsidR="007209D8" w:rsidRDefault="007209D8" w:rsidP="007209D8">
      <w:pPr>
        <w:rPr>
          <w:rFonts w:ascii="Arial" w:hAnsi="Arial" w:cs="Arial"/>
          <w:b/>
          <w:bCs/>
          <w:sz w:val="24"/>
          <w:szCs w:val="24"/>
        </w:rPr>
      </w:pPr>
    </w:p>
    <w:p w14:paraId="3534A852" w14:textId="77777777" w:rsidR="007209D8" w:rsidRPr="00CD5CD6" w:rsidRDefault="007209D8" w:rsidP="007209D8">
      <w:pPr>
        <w:rPr>
          <w:rFonts w:ascii="Arial" w:hAnsi="Arial" w:cs="Arial"/>
          <w:b/>
          <w:bCs/>
          <w:sz w:val="24"/>
          <w:szCs w:val="24"/>
        </w:rPr>
      </w:pPr>
      <w:r w:rsidRPr="00CD5CD6">
        <w:rPr>
          <w:rFonts w:ascii="Arial" w:hAnsi="Arial" w:cs="Arial"/>
          <w:b/>
          <w:bCs/>
          <w:sz w:val="24"/>
          <w:szCs w:val="24"/>
        </w:rPr>
        <w:t>Key personnel</w:t>
      </w:r>
    </w:p>
    <w:tbl>
      <w:tblPr>
        <w:tblW w:w="852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390"/>
        <w:gridCol w:w="7132"/>
      </w:tblGrid>
      <w:tr w:rsidR="007209D8" w:rsidRPr="00CD5CD6" w14:paraId="50E0B131" w14:textId="77777777" w:rsidTr="007209D8">
        <w:tc>
          <w:tcPr>
            <w:tcW w:w="1390" w:type="dxa"/>
            <w:shd w:val="clear" w:color="auto" w:fill="99CCFF"/>
            <w:vAlign w:val="center"/>
          </w:tcPr>
          <w:p w14:paraId="402A1048" w14:textId="77777777" w:rsidR="007209D8" w:rsidRPr="00CD5CD6" w:rsidRDefault="007209D8" w:rsidP="007209D8">
            <w:pPr>
              <w:rPr>
                <w:rFonts w:ascii="Arial" w:hAnsi="Arial" w:cs="Arial"/>
                <w:b/>
                <w:bCs/>
                <w:sz w:val="24"/>
                <w:szCs w:val="24"/>
              </w:rPr>
            </w:pPr>
            <w:r w:rsidRPr="00CD5CD6">
              <w:rPr>
                <w:rFonts w:ascii="Arial" w:hAnsi="Arial" w:cs="Arial"/>
                <w:b/>
                <w:bCs/>
                <w:sz w:val="24"/>
                <w:szCs w:val="24"/>
              </w:rPr>
              <w:t>Title:</w:t>
            </w:r>
          </w:p>
        </w:tc>
        <w:tc>
          <w:tcPr>
            <w:tcW w:w="7132" w:type="dxa"/>
            <w:vAlign w:val="center"/>
          </w:tcPr>
          <w:p w14:paraId="28BF605E" w14:textId="77777777" w:rsidR="007209D8" w:rsidRPr="00CD5CD6" w:rsidRDefault="002E49BF" w:rsidP="007209D8">
            <w:pPr>
              <w:rPr>
                <w:rFonts w:ascii="Arial" w:hAnsi="Arial" w:cs="Arial"/>
                <w:sz w:val="24"/>
                <w:szCs w:val="24"/>
              </w:rPr>
            </w:pPr>
            <w:r>
              <w:rPr>
                <w:rFonts w:ascii="Arial" w:hAnsi="Arial" w:cs="Arial"/>
                <w:sz w:val="24"/>
                <w:szCs w:val="24"/>
              </w:rPr>
              <w:t>Quality Strategy</w:t>
            </w:r>
            <w:r w:rsidR="007209D8" w:rsidRPr="00CD5CD6">
              <w:rPr>
                <w:rFonts w:ascii="Arial" w:hAnsi="Arial" w:cs="Arial"/>
                <w:sz w:val="24"/>
                <w:szCs w:val="24"/>
              </w:rPr>
              <w:t xml:space="preserve"> </w:t>
            </w:r>
          </w:p>
        </w:tc>
      </w:tr>
      <w:tr w:rsidR="007209D8" w:rsidRPr="00CD5CD6" w14:paraId="0B113035" w14:textId="77777777" w:rsidTr="007209D8">
        <w:trPr>
          <w:trHeight w:val="639"/>
        </w:trPr>
        <w:tc>
          <w:tcPr>
            <w:tcW w:w="1390" w:type="dxa"/>
            <w:shd w:val="clear" w:color="auto" w:fill="99CCFF"/>
            <w:vAlign w:val="center"/>
          </w:tcPr>
          <w:p w14:paraId="56FA83BC" w14:textId="77777777" w:rsidR="007209D8" w:rsidRPr="00CD5CD6" w:rsidRDefault="007209D8" w:rsidP="007209D8">
            <w:pPr>
              <w:rPr>
                <w:rFonts w:ascii="Arial" w:hAnsi="Arial" w:cs="Arial"/>
                <w:b/>
                <w:bCs/>
                <w:sz w:val="24"/>
                <w:szCs w:val="24"/>
              </w:rPr>
            </w:pPr>
            <w:r w:rsidRPr="00CD5CD6">
              <w:rPr>
                <w:rFonts w:ascii="Arial" w:hAnsi="Arial" w:cs="Arial"/>
                <w:b/>
                <w:bCs/>
                <w:sz w:val="24"/>
                <w:szCs w:val="24"/>
              </w:rPr>
              <w:t>Authors:</w:t>
            </w:r>
          </w:p>
        </w:tc>
        <w:tc>
          <w:tcPr>
            <w:tcW w:w="7132" w:type="dxa"/>
            <w:vAlign w:val="center"/>
          </w:tcPr>
          <w:p w14:paraId="639CA274" w14:textId="77777777" w:rsidR="007209D8" w:rsidRPr="00F1513F" w:rsidRDefault="00F045BC" w:rsidP="007209D8">
            <w:pPr>
              <w:rPr>
                <w:rFonts w:ascii="Arial" w:hAnsi="Arial" w:cs="Arial"/>
                <w:sz w:val="24"/>
                <w:szCs w:val="24"/>
              </w:rPr>
            </w:pPr>
            <w:r>
              <w:rPr>
                <w:rFonts w:ascii="Arial" w:hAnsi="Arial" w:cs="Arial"/>
                <w:sz w:val="24"/>
                <w:szCs w:val="24"/>
              </w:rPr>
              <w:t>Mhairi Gallacher</w:t>
            </w:r>
            <w:r w:rsidR="007209D8" w:rsidRPr="00CD5CD6">
              <w:rPr>
                <w:rFonts w:ascii="Arial" w:hAnsi="Arial" w:cs="Arial"/>
                <w:sz w:val="24"/>
                <w:szCs w:val="24"/>
              </w:rPr>
              <w:t xml:space="preserve">, Programme Manager </w:t>
            </w:r>
          </w:p>
        </w:tc>
      </w:tr>
      <w:tr w:rsidR="007209D8" w:rsidRPr="00CD5CD6" w14:paraId="4AE56878" w14:textId="77777777" w:rsidTr="007209D8">
        <w:tc>
          <w:tcPr>
            <w:tcW w:w="1390" w:type="dxa"/>
            <w:shd w:val="clear" w:color="auto" w:fill="99CCFF"/>
            <w:vAlign w:val="center"/>
          </w:tcPr>
          <w:p w14:paraId="2D732298" w14:textId="77777777" w:rsidR="007209D8" w:rsidRPr="00CD5CD6" w:rsidRDefault="007209D8" w:rsidP="007209D8">
            <w:pPr>
              <w:rPr>
                <w:rFonts w:ascii="Arial" w:hAnsi="Arial" w:cs="Arial"/>
                <w:b/>
                <w:bCs/>
                <w:sz w:val="24"/>
                <w:szCs w:val="24"/>
              </w:rPr>
            </w:pPr>
            <w:r w:rsidRPr="00CD5CD6">
              <w:rPr>
                <w:rFonts w:ascii="Arial" w:hAnsi="Arial" w:cs="Arial"/>
                <w:b/>
                <w:bCs/>
                <w:sz w:val="24"/>
                <w:szCs w:val="24"/>
              </w:rPr>
              <w:t>Approver:</w:t>
            </w:r>
          </w:p>
        </w:tc>
        <w:tc>
          <w:tcPr>
            <w:tcW w:w="7132" w:type="dxa"/>
            <w:vAlign w:val="center"/>
          </w:tcPr>
          <w:p w14:paraId="3502E3AE" w14:textId="77777777" w:rsidR="007209D8" w:rsidRPr="00CD5CD6" w:rsidRDefault="00F045BC" w:rsidP="007209D8">
            <w:pPr>
              <w:rPr>
                <w:rFonts w:ascii="Arial" w:hAnsi="Arial" w:cs="Arial"/>
                <w:sz w:val="24"/>
                <w:szCs w:val="24"/>
              </w:rPr>
            </w:pPr>
            <w:r>
              <w:rPr>
                <w:rFonts w:ascii="Arial" w:hAnsi="Arial" w:cs="Arial"/>
                <w:sz w:val="24"/>
                <w:szCs w:val="24"/>
              </w:rPr>
              <w:t>Photonet</w:t>
            </w:r>
            <w:r w:rsidR="007209D8">
              <w:rPr>
                <w:rFonts w:ascii="Arial" w:hAnsi="Arial" w:cs="Arial"/>
                <w:sz w:val="24"/>
                <w:szCs w:val="24"/>
              </w:rPr>
              <w:t xml:space="preserve"> Steering Group</w:t>
            </w:r>
            <w:r w:rsidR="007209D8" w:rsidRPr="00CD5CD6">
              <w:rPr>
                <w:rFonts w:ascii="Arial" w:hAnsi="Arial" w:cs="Arial"/>
                <w:sz w:val="24"/>
                <w:szCs w:val="24"/>
              </w:rPr>
              <w:t xml:space="preserve"> </w:t>
            </w:r>
          </w:p>
        </w:tc>
      </w:tr>
      <w:tr w:rsidR="007209D8" w:rsidRPr="00CD5CD6" w14:paraId="581FD3D1" w14:textId="77777777" w:rsidTr="007209D8">
        <w:tc>
          <w:tcPr>
            <w:tcW w:w="1390" w:type="dxa"/>
            <w:shd w:val="clear" w:color="auto" w:fill="99CCFF"/>
            <w:vAlign w:val="center"/>
          </w:tcPr>
          <w:p w14:paraId="5DE5B0C3" w14:textId="77777777" w:rsidR="007209D8" w:rsidRPr="00CD5CD6" w:rsidRDefault="007209D8" w:rsidP="007209D8">
            <w:pPr>
              <w:rPr>
                <w:rFonts w:ascii="Arial" w:hAnsi="Arial" w:cs="Arial"/>
                <w:b/>
                <w:bCs/>
                <w:sz w:val="24"/>
                <w:szCs w:val="24"/>
              </w:rPr>
            </w:pPr>
            <w:r w:rsidRPr="00CD5CD6">
              <w:rPr>
                <w:rFonts w:ascii="Arial" w:hAnsi="Arial" w:cs="Arial"/>
                <w:b/>
                <w:bCs/>
                <w:sz w:val="24"/>
                <w:szCs w:val="24"/>
              </w:rPr>
              <w:t>Owner(s):</w:t>
            </w:r>
          </w:p>
        </w:tc>
        <w:tc>
          <w:tcPr>
            <w:tcW w:w="7132" w:type="dxa"/>
            <w:vAlign w:val="center"/>
          </w:tcPr>
          <w:p w14:paraId="4FBB1BA1" w14:textId="77777777" w:rsidR="00472562" w:rsidRPr="00CD5CD6" w:rsidRDefault="00472562" w:rsidP="002E49BF">
            <w:pPr>
              <w:rPr>
                <w:rFonts w:ascii="Arial" w:hAnsi="Arial" w:cs="Arial"/>
                <w:sz w:val="24"/>
                <w:szCs w:val="24"/>
              </w:rPr>
            </w:pPr>
            <w:r>
              <w:rPr>
                <w:rFonts w:ascii="Arial" w:hAnsi="Arial" w:cs="Arial"/>
                <w:sz w:val="24"/>
                <w:szCs w:val="24"/>
              </w:rPr>
              <w:t>Dr Ewan Eadie, Photonet Lead Clinician</w:t>
            </w:r>
          </w:p>
        </w:tc>
      </w:tr>
    </w:tbl>
    <w:p w14:paraId="580DDB15" w14:textId="77777777" w:rsidR="007209D8" w:rsidRPr="00CD5CD6" w:rsidRDefault="007209D8" w:rsidP="007209D8">
      <w:pPr>
        <w:rPr>
          <w:rFonts w:ascii="Arial" w:hAnsi="Arial" w:cs="Arial"/>
          <w:sz w:val="24"/>
          <w:szCs w:val="24"/>
        </w:rPr>
      </w:pPr>
    </w:p>
    <w:p w14:paraId="269A8C86" w14:textId="77777777" w:rsidR="007209D8" w:rsidRPr="00CD5CD6" w:rsidRDefault="007209D8" w:rsidP="007209D8">
      <w:pPr>
        <w:rPr>
          <w:rFonts w:ascii="Arial" w:hAnsi="Arial" w:cs="Arial"/>
          <w:sz w:val="24"/>
          <w:szCs w:val="24"/>
        </w:rPr>
      </w:pPr>
      <w:r w:rsidRPr="00CD5CD6">
        <w:rPr>
          <w:rFonts w:ascii="Arial" w:hAnsi="Arial" w:cs="Arial"/>
          <w:b/>
          <w:bCs/>
          <w:sz w:val="24"/>
          <w:szCs w:val="24"/>
        </w:rPr>
        <w:t>Version history</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206"/>
        <w:gridCol w:w="2096"/>
        <w:gridCol w:w="3479"/>
        <w:gridCol w:w="2236"/>
      </w:tblGrid>
      <w:tr w:rsidR="007209D8" w:rsidRPr="00CD5CD6" w14:paraId="0E3F2E89" w14:textId="77777777" w:rsidTr="007209D8">
        <w:trPr>
          <w:trHeight w:val="482"/>
        </w:trPr>
        <w:tc>
          <w:tcPr>
            <w:tcW w:w="669" w:type="pct"/>
            <w:shd w:val="clear" w:color="auto" w:fill="99CCFF"/>
            <w:vAlign w:val="center"/>
          </w:tcPr>
          <w:p w14:paraId="120DA6A2" w14:textId="77777777" w:rsidR="007209D8" w:rsidRPr="00CD5CD6" w:rsidRDefault="007209D8" w:rsidP="007209D8">
            <w:pPr>
              <w:rPr>
                <w:rFonts w:ascii="Arial" w:hAnsi="Arial" w:cs="Arial"/>
                <w:b/>
                <w:bCs/>
                <w:sz w:val="24"/>
                <w:szCs w:val="24"/>
              </w:rPr>
            </w:pPr>
            <w:r w:rsidRPr="00CD5CD6">
              <w:rPr>
                <w:rFonts w:ascii="Arial" w:hAnsi="Arial" w:cs="Arial"/>
                <w:b/>
                <w:bCs/>
                <w:sz w:val="24"/>
                <w:szCs w:val="24"/>
              </w:rPr>
              <w:t>Version</w:t>
            </w:r>
          </w:p>
        </w:tc>
        <w:tc>
          <w:tcPr>
            <w:tcW w:w="1162" w:type="pct"/>
            <w:shd w:val="clear" w:color="auto" w:fill="99CCFF"/>
            <w:vAlign w:val="center"/>
          </w:tcPr>
          <w:p w14:paraId="30BE3FF0" w14:textId="77777777" w:rsidR="007209D8" w:rsidRPr="00CD5CD6" w:rsidRDefault="007209D8" w:rsidP="007209D8">
            <w:pPr>
              <w:rPr>
                <w:rFonts w:ascii="Arial" w:hAnsi="Arial" w:cs="Arial"/>
                <w:b/>
                <w:bCs/>
                <w:sz w:val="24"/>
                <w:szCs w:val="24"/>
              </w:rPr>
            </w:pPr>
            <w:r w:rsidRPr="00CD5CD6">
              <w:rPr>
                <w:rFonts w:ascii="Arial" w:hAnsi="Arial" w:cs="Arial"/>
                <w:b/>
                <w:bCs/>
                <w:sz w:val="24"/>
                <w:szCs w:val="24"/>
              </w:rPr>
              <w:t>Date of revision</w:t>
            </w:r>
          </w:p>
        </w:tc>
        <w:tc>
          <w:tcPr>
            <w:tcW w:w="1929" w:type="pct"/>
            <w:shd w:val="clear" w:color="auto" w:fill="99CCFF"/>
            <w:vAlign w:val="center"/>
          </w:tcPr>
          <w:p w14:paraId="0DA79EAD" w14:textId="77777777" w:rsidR="007209D8" w:rsidRPr="00CD5CD6" w:rsidRDefault="007209D8" w:rsidP="007209D8">
            <w:pPr>
              <w:rPr>
                <w:rFonts w:ascii="Arial" w:hAnsi="Arial" w:cs="Arial"/>
                <w:b/>
                <w:bCs/>
                <w:sz w:val="24"/>
                <w:szCs w:val="24"/>
              </w:rPr>
            </w:pPr>
            <w:r w:rsidRPr="00CD5CD6">
              <w:rPr>
                <w:rFonts w:ascii="Arial" w:hAnsi="Arial" w:cs="Arial"/>
                <w:b/>
                <w:bCs/>
                <w:sz w:val="24"/>
                <w:szCs w:val="24"/>
              </w:rPr>
              <w:t>Summary of changes</w:t>
            </w:r>
          </w:p>
        </w:tc>
        <w:tc>
          <w:tcPr>
            <w:tcW w:w="1240" w:type="pct"/>
            <w:shd w:val="clear" w:color="auto" w:fill="99CCFF"/>
            <w:vAlign w:val="center"/>
          </w:tcPr>
          <w:p w14:paraId="727F0712" w14:textId="77777777" w:rsidR="007209D8" w:rsidRPr="00CD5CD6" w:rsidRDefault="007209D8" w:rsidP="007209D8">
            <w:pPr>
              <w:rPr>
                <w:rFonts w:ascii="Arial" w:hAnsi="Arial" w:cs="Arial"/>
                <w:b/>
                <w:bCs/>
                <w:sz w:val="24"/>
                <w:szCs w:val="24"/>
              </w:rPr>
            </w:pPr>
            <w:r w:rsidRPr="00CD5CD6">
              <w:rPr>
                <w:rFonts w:ascii="Arial" w:hAnsi="Arial" w:cs="Arial"/>
                <w:b/>
                <w:bCs/>
                <w:sz w:val="24"/>
                <w:szCs w:val="24"/>
              </w:rPr>
              <w:t>Changes marked</w:t>
            </w:r>
          </w:p>
        </w:tc>
      </w:tr>
      <w:tr w:rsidR="007209D8" w:rsidRPr="00CD5CD6" w14:paraId="4B4C97E5" w14:textId="77777777" w:rsidTr="007209D8">
        <w:tc>
          <w:tcPr>
            <w:tcW w:w="669" w:type="pct"/>
          </w:tcPr>
          <w:p w14:paraId="28E8EDF3" w14:textId="77777777" w:rsidR="007209D8" w:rsidRPr="00CD5CD6" w:rsidRDefault="007209D8" w:rsidP="00B67A12">
            <w:pPr>
              <w:spacing w:after="120"/>
              <w:rPr>
                <w:rFonts w:ascii="Arial" w:hAnsi="Arial" w:cs="Arial"/>
                <w:sz w:val="24"/>
                <w:szCs w:val="24"/>
              </w:rPr>
            </w:pPr>
            <w:r w:rsidRPr="00CD5CD6">
              <w:rPr>
                <w:rFonts w:ascii="Arial" w:hAnsi="Arial" w:cs="Arial"/>
                <w:sz w:val="24"/>
                <w:szCs w:val="24"/>
              </w:rPr>
              <w:t>V0.1</w:t>
            </w:r>
          </w:p>
        </w:tc>
        <w:tc>
          <w:tcPr>
            <w:tcW w:w="1162" w:type="pct"/>
          </w:tcPr>
          <w:p w14:paraId="0AFD5541" w14:textId="77777777" w:rsidR="007209D8" w:rsidRPr="00CD5CD6" w:rsidRDefault="00D41889" w:rsidP="00B67A12">
            <w:pPr>
              <w:spacing w:after="120"/>
              <w:rPr>
                <w:rFonts w:ascii="Arial" w:hAnsi="Arial" w:cs="Arial"/>
                <w:sz w:val="24"/>
                <w:szCs w:val="24"/>
              </w:rPr>
            </w:pPr>
            <w:r>
              <w:rPr>
                <w:rFonts w:ascii="Arial" w:hAnsi="Arial" w:cs="Arial"/>
                <w:sz w:val="24"/>
                <w:szCs w:val="24"/>
              </w:rPr>
              <w:t>June</w:t>
            </w:r>
            <w:r w:rsidR="00F045BC">
              <w:rPr>
                <w:rFonts w:ascii="Arial" w:hAnsi="Arial" w:cs="Arial"/>
                <w:sz w:val="24"/>
                <w:szCs w:val="24"/>
              </w:rPr>
              <w:t xml:space="preserve"> 2019</w:t>
            </w:r>
          </w:p>
        </w:tc>
        <w:tc>
          <w:tcPr>
            <w:tcW w:w="1929" w:type="pct"/>
          </w:tcPr>
          <w:p w14:paraId="33BC4727" w14:textId="77777777" w:rsidR="007209D8" w:rsidRPr="00CD5CD6" w:rsidRDefault="007209D8" w:rsidP="00B67A12">
            <w:pPr>
              <w:spacing w:after="120"/>
              <w:rPr>
                <w:rFonts w:ascii="Arial" w:hAnsi="Arial" w:cs="Arial"/>
                <w:sz w:val="24"/>
                <w:szCs w:val="24"/>
              </w:rPr>
            </w:pPr>
            <w:r w:rsidRPr="00CD5CD6">
              <w:rPr>
                <w:rFonts w:ascii="Arial" w:hAnsi="Arial" w:cs="Arial"/>
                <w:sz w:val="24"/>
                <w:szCs w:val="24"/>
              </w:rPr>
              <w:t xml:space="preserve">Initial draft </w:t>
            </w:r>
          </w:p>
        </w:tc>
        <w:tc>
          <w:tcPr>
            <w:tcW w:w="1240" w:type="pct"/>
          </w:tcPr>
          <w:p w14:paraId="590260E8" w14:textId="77777777" w:rsidR="007209D8" w:rsidRPr="00CD5CD6" w:rsidRDefault="007209D8" w:rsidP="00B67A12">
            <w:pPr>
              <w:spacing w:after="120"/>
              <w:rPr>
                <w:rFonts w:ascii="Arial" w:hAnsi="Arial" w:cs="Arial"/>
                <w:sz w:val="24"/>
                <w:szCs w:val="24"/>
              </w:rPr>
            </w:pPr>
          </w:p>
        </w:tc>
      </w:tr>
      <w:tr w:rsidR="007209D8" w:rsidRPr="00CD5CD6" w14:paraId="21476386" w14:textId="77777777" w:rsidTr="007209D8">
        <w:tc>
          <w:tcPr>
            <w:tcW w:w="669" w:type="pct"/>
          </w:tcPr>
          <w:p w14:paraId="546C1072" w14:textId="77777777" w:rsidR="007209D8" w:rsidRPr="00CD5CD6" w:rsidRDefault="0001337F" w:rsidP="00B67A12">
            <w:pPr>
              <w:spacing w:after="120"/>
              <w:rPr>
                <w:rFonts w:ascii="Arial" w:hAnsi="Arial" w:cs="Arial"/>
                <w:sz w:val="24"/>
                <w:szCs w:val="24"/>
              </w:rPr>
            </w:pPr>
            <w:r>
              <w:rPr>
                <w:rFonts w:ascii="Arial" w:hAnsi="Arial" w:cs="Arial"/>
                <w:sz w:val="24"/>
                <w:szCs w:val="24"/>
              </w:rPr>
              <w:t>V0.2</w:t>
            </w:r>
          </w:p>
        </w:tc>
        <w:tc>
          <w:tcPr>
            <w:tcW w:w="1162" w:type="pct"/>
          </w:tcPr>
          <w:p w14:paraId="50BFC09A" w14:textId="77777777" w:rsidR="007209D8" w:rsidRPr="00CD5CD6" w:rsidRDefault="0001337F" w:rsidP="00B67A12">
            <w:pPr>
              <w:spacing w:after="120"/>
              <w:rPr>
                <w:rFonts w:ascii="Arial" w:hAnsi="Arial" w:cs="Arial"/>
                <w:sz w:val="24"/>
                <w:szCs w:val="24"/>
              </w:rPr>
            </w:pPr>
            <w:r>
              <w:rPr>
                <w:rFonts w:ascii="Arial" w:hAnsi="Arial" w:cs="Arial"/>
                <w:sz w:val="24"/>
                <w:szCs w:val="24"/>
              </w:rPr>
              <w:t>Aug 2019</w:t>
            </w:r>
          </w:p>
        </w:tc>
        <w:tc>
          <w:tcPr>
            <w:tcW w:w="1929" w:type="pct"/>
          </w:tcPr>
          <w:p w14:paraId="674CAFF5" w14:textId="77777777" w:rsidR="007209D8" w:rsidRPr="00CD5CD6" w:rsidRDefault="0001337F" w:rsidP="00B67A12">
            <w:pPr>
              <w:spacing w:after="120"/>
              <w:rPr>
                <w:rFonts w:ascii="Arial" w:hAnsi="Arial" w:cs="Arial"/>
                <w:sz w:val="24"/>
                <w:szCs w:val="24"/>
              </w:rPr>
            </w:pPr>
            <w:r>
              <w:rPr>
                <w:rFonts w:ascii="Arial" w:hAnsi="Arial" w:cs="Arial"/>
                <w:sz w:val="24"/>
                <w:szCs w:val="24"/>
              </w:rPr>
              <w:t>Minor changes from Steering Group Members</w:t>
            </w:r>
          </w:p>
        </w:tc>
        <w:tc>
          <w:tcPr>
            <w:tcW w:w="1240" w:type="pct"/>
          </w:tcPr>
          <w:p w14:paraId="040725F2" w14:textId="77777777" w:rsidR="007209D8" w:rsidRPr="00CD5CD6" w:rsidRDefault="0001337F" w:rsidP="00B67A12">
            <w:pPr>
              <w:spacing w:after="120"/>
              <w:rPr>
                <w:rFonts w:ascii="Arial" w:hAnsi="Arial" w:cs="Arial"/>
                <w:sz w:val="24"/>
                <w:szCs w:val="24"/>
              </w:rPr>
            </w:pPr>
            <w:r>
              <w:rPr>
                <w:rFonts w:ascii="Arial" w:hAnsi="Arial" w:cs="Arial"/>
                <w:sz w:val="24"/>
                <w:szCs w:val="24"/>
              </w:rPr>
              <w:t>No</w:t>
            </w:r>
          </w:p>
        </w:tc>
      </w:tr>
      <w:tr w:rsidR="007209D8" w:rsidRPr="00CD5CD6" w14:paraId="13220CAB" w14:textId="77777777" w:rsidTr="007209D8">
        <w:tc>
          <w:tcPr>
            <w:tcW w:w="669" w:type="pct"/>
          </w:tcPr>
          <w:p w14:paraId="4AC1BE68" w14:textId="77777777" w:rsidR="007209D8" w:rsidRPr="00CD5CD6" w:rsidRDefault="00A705F6" w:rsidP="00B67A12">
            <w:pPr>
              <w:spacing w:after="120"/>
              <w:rPr>
                <w:rFonts w:ascii="Arial" w:hAnsi="Arial" w:cs="Arial"/>
                <w:sz w:val="24"/>
                <w:szCs w:val="24"/>
              </w:rPr>
            </w:pPr>
            <w:r>
              <w:rPr>
                <w:rFonts w:ascii="Arial" w:hAnsi="Arial" w:cs="Arial"/>
                <w:sz w:val="24"/>
                <w:szCs w:val="24"/>
              </w:rPr>
              <w:t>V1.0</w:t>
            </w:r>
          </w:p>
        </w:tc>
        <w:tc>
          <w:tcPr>
            <w:tcW w:w="1162" w:type="pct"/>
          </w:tcPr>
          <w:p w14:paraId="05B27480" w14:textId="77777777" w:rsidR="007209D8" w:rsidRPr="00CD5CD6" w:rsidRDefault="00A705F6" w:rsidP="00B67A12">
            <w:pPr>
              <w:spacing w:after="120"/>
              <w:rPr>
                <w:rFonts w:ascii="Arial" w:hAnsi="Arial" w:cs="Arial"/>
                <w:sz w:val="24"/>
                <w:szCs w:val="24"/>
              </w:rPr>
            </w:pPr>
            <w:r>
              <w:rPr>
                <w:rFonts w:ascii="Arial" w:hAnsi="Arial" w:cs="Arial"/>
                <w:sz w:val="24"/>
                <w:szCs w:val="24"/>
              </w:rPr>
              <w:t>Sept 2019</w:t>
            </w:r>
          </w:p>
        </w:tc>
        <w:tc>
          <w:tcPr>
            <w:tcW w:w="1929" w:type="pct"/>
          </w:tcPr>
          <w:p w14:paraId="2A2C0860" w14:textId="77777777" w:rsidR="007209D8" w:rsidRPr="00CD5CD6" w:rsidRDefault="007209D8" w:rsidP="00B67A12">
            <w:pPr>
              <w:spacing w:after="120"/>
              <w:rPr>
                <w:rFonts w:ascii="Arial" w:hAnsi="Arial" w:cs="Arial"/>
                <w:sz w:val="24"/>
                <w:szCs w:val="24"/>
              </w:rPr>
            </w:pPr>
          </w:p>
        </w:tc>
        <w:tc>
          <w:tcPr>
            <w:tcW w:w="1240" w:type="pct"/>
          </w:tcPr>
          <w:p w14:paraId="764A155A" w14:textId="77777777" w:rsidR="007209D8" w:rsidRPr="00CD5CD6" w:rsidRDefault="007209D8" w:rsidP="00B67A12">
            <w:pPr>
              <w:spacing w:after="120"/>
              <w:rPr>
                <w:rFonts w:ascii="Arial" w:hAnsi="Arial" w:cs="Arial"/>
                <w:sz w:val="24"/>
                <w:szCs w:val="24"/>
              </w:rPr>
            </w:pPr>
          </w:p>
        </w:tc>
      </w:tr>
      <w:tr w:rsidR="00A705F6" w:rsidRPr="00CD5CD6" w14:paraId="54FB45D2" w14:textId="77777777" w:rsidTr="007209D8">
        <w:tc>
          <w:tcPr>
            <w:tcW w:w="669" w:type="pct"/>
          </w:tcPr>
          <w:p w14:paraId="1C4CB00D" w14:textId="77777777" w:rsidR="00A705F6" w:rsidRPr="00CD5CD6" w:rsidRDefault="00A705F6" w:rsidP="00B67A12">
            <w:pPr>
              <w:spacing w:after="120"/>
              <w:rPr>
                <w:rFonts w:ascii="Arial" w:hAnsi="Arial" w:cs="Arial"/>
                <w:sz w:val="24"/>
                <w:szCs w:val="24"/>
              </w:rPr>
            </w:pPr>
            <w:r>
              <w:rPr>
                <w:rFonts w:ascii="Arial" w:hAnsi="Arial" w:cs="Arial"/>
                <w:sz w:val="24"/>
                <w:szCs w:val="24"/>
              </w:rPr>
              <w:t>V1.1</w:t>
            </w:r>
          </w:p>
        </w:tc>
        <w:tc>
          <w:tcPr>
            <w:tcW w:w="1162" w:type="pct"/>
          </w:tcPr>
          <w:p w14:paraId="450A917A" w14:textId="77777777" w:rsidR="00A705F6" w:rsidRPr="00CD5CD6" w:rsidRDefault="00A705F6" w:rsidP="00B67A12">
            <w:pPr>
              <w:spacing w:after="120"/>
              <w:rPr>
                <w:rFonts w:ascii="Arial" w:hAnsi="Arial" w:cs="Arial"/>
                <w:sz w:val="24"/>
                <w:szCs w:val="24"/>
              </w:rPr>
            </w:pPr>
            <w:r>
              <w:rPr>
                <w:rFonts w:ascii="Arial" w:hAnsi="Arial" w:cs="Arial"/>
                <w:sz w:val="24"/>
                <w:szCs w:val="24"/>
              </w:rPr>
              <w:t>Nov 2020</w:t>
            </w:r>
          </w:p>
        </w:tc>
        <w:tc>
          <w:tcPr>
            <w:tcW w:w="1929" w:type="pct"/>
          </w:tcPr>
          <w:p w14:paraId="417BDC59" w14:textId="77777777" w:rsidR="00A705F6" w:rsidRPr="00CD5CD6" w:rsidRDefault="00A65AC4" w:rsidP="00B67A12">
            <w:pPr>
              <w:spacing w:after="120"/>
              <w:rPr>
                <w:rFonts w:ascii="Arial" w:hAnsi="Arial" w:cs="Arial"/>
                <w:sz w:val="24"/>
                <w:szCs w:val="24"/>
              </w:rPr>
            </w:pPr>
            <w:r>
              <w:rPr>
                <w:rFonts w:ascii="Arial" w:hAnsi="Arial" w:cs="Arial"/>
                <w:sz w:val="24"/>
                <w:szCs w:val="24"/>
              </w:rPr>
              <w:t>Updated document for review by Steering Group</w:t>
            </w:r>
          </w:p>
        </w:tc>
        <w:tc>
          <w:tcPr>
            <w:tcW w:w="1240" w:type="pct"/>
          </w:tcPr>
          <w:p w14:paraId="47C112CE" w14:textId="77777777" w:rsidR="00A705F6" w:rsidRPr="00CD5CD6" w:rsidRDefault="00A65AC4" w:rsidP="00B67A12">
            <w:pPr>
              <w:spacing w:after="120"/>
              <w:rPr>
                <w:rFonts w:ascii="Arial" w:hAnsi="Arial" w:cs="Arial"/>
                <w:sz w:val="24"/>
                <w:szCs w:val="24"/>
              </w:rPr>
            </w:pPr>
            <w:r>
              <w:rPr>
                <w:rFonts w:ascii="Arial" w:hAnsi="Arial" w:cs="Arial"/>
                <w:sz w:val="24"/>
                <w:szCs w:val="24"/>
              </w:rPr>
              <w:t>No</w:t>
            </w:r>
          </w:p>
        </w:tc>
      </w:tr>
      <w:tr w:rsidR="00974C2D" w:rsidRPr="00CD5CD6" w14:paraId="2E4CB53D" w14:textId="77777777" w:rsidTr="007209D8">
        <w:tc>
          <w:tcPr>
            <w:tcW w:w="669" w:type="pct"/>
          </w:tcPr>
          <w:p w14:paraId="46B27316" w14:textId="77777777" w:rsidR="00974C2D" w:rsidRDefault="00974C2D" w:rsidP="00B67A12">
            <w:pPr>
              <w:spacing w:after="120"/>
              <w:rPr>
                <w:rFonts w:ascii="Arial" w:hAnsi="Arial" w:cs="Arial"/>
                <w:sz w:val="24"/>
                <w:szCs w:val="24"/>
              </w:rPr>
            </w:pPr>
            <w:r>
              <w:rPr>
                <w:rFonts w:ascii="Arial" w:hAnsi="Arial" w:cs="Arial"/>
                <w:sz w:val="24"/>
                <w:szCs w:val="24"/>
              </w:rPr>
              <w:t>V1.2</w:t>
            </w:r>
          </w:p>
        </w:tc>
        <w:tc>
          <w:tcPr>
            <w:tcW w:w="1162" w:type="pct"/>
          </w:tcPr>
          <w:p w14:paraId="46F5FF1D" w14:textId="77777777" w:rsidR="00974C2D" w:rsidRDefault="00974C2D" w:rsidP="00B67A12">
            <w:pPr>
              <w:spacing w:after="120"/>
              <w:rPr>
                <w:rFonts w:ascii="Arial" w:hAnsi="Arial" w:cs="Arial"/>
                <w:sz w:val="24"/>
                <w:szCs w:val="24"/>
              </w:rPr>
            </w:pPr>
            <w:r>
              <w:rPr>
                <w:rFonts w:ascii="Arial" w:hAnsi="Arial" w:cs="Arial"/>
                <w:sz w:val="24"/>
                <w:szCs w:val="24"/>
              </w:rPr>
              <w:t>Mar 2022</w:t>
            </w:r>
          </w:p>
        </w:tc>
        <w:tc>
          <w:tcPr>
            <w:tcW w:w="1929" w:type="pct"/>
          </w:tcPr>
          <w:p w14:paraId="6648D97E" w14:textId="77777777" w:rsidR="00974C2D" w:rsidRDefault="00974C2D" w:rsidP="00B67A12">
            <w:pPr>
              <w:spacing w:after="120"/>
              <w:rPr>
                <w:rFonts w:ascii="Arial" w:hAnsi="Arial" w:cs="Arial"/>
                <w:sz w:val="24"/>
                <w:szCs w:val="24"/>
              </w:rPr>
            </w:pPr>
            <w:r>
              <w:rPr>
                <w:rFonts w:ascii="Arial" w:hAnsi="Arial" w:cs="Arial"/>
                <w:sz w:val="24"/>
                <w:szCs w:val="24"/>
              </w:rPr>
              <w:t>Updated document for review by Steering Group</w:t>
            </w:r>
          </w:p>
        </w:tc>
        <w:tc>
          <w:tcPr>
            <w:tcW w:w="1240" w:type="pct"/>
          </w:tcPr>
          <w:p w14:paraId="13CCAE70" w14:textId="77777777" w:rsidR="00974C2D" w:rsidRDefault="00974C2D" w:rsidP="00B67A12">
            <w:pPr>
              <w:spacing w:after="120"/>
              <w:rPr>
                <w:rFonts w:ascii="Arial" w:hAnsi="Arial" w:cs="Arial"/>
                <w:sz w:val="24"/>
                <w:szCs w:val="24"/>
              </w:rPr>
            </w:pPr>
            <w:r>
              <w:rPr>
                <w:rFonts w:ascii="Arial" w:hAnsi="Arial" w:cs="Arial"/>
                <w:sz w:val="24"/>
                <w:szCs w:val="24"/>
              </w:rPr>
              <w:t>No</w:t>
            </w:r>
          </w:p>
        </w:tc>
      </w:tr>
      <w:tr w:rsidR="00E76754" w:rsidRPr="00CD5CD6" w14:paraId="6FFAD0BA" w14:textId="77777777" w:rsidTr="007209D8">
        <w:tc>
          <w:tcPr>
            <w:tcW w:w="669" w:type="pct"/>
          </w:tcPr>
          <w:p w14:paraId="012FC898" w14:textId="58B814E8" w:rsidR="00E76754" w:rsidRDefault="00E76754" w:rsidP="00B67A12">
            <w:pPr>
              <w:spacing w:after="120"/>
              <w:rPr>
                <w:rFonts w:ascii="Arial" w:hAnsi="Arial" w:cs="Arial"/>
                <w:sz w:val="24"/>
                <w:szCs w:val="24"/>
              </w:rPr>
            </w:pPr>
            <w:r>
              <w:rPr>
                <w:rFonts w:ascii="Arial" w:hAnsi="Arial" w:cs="Arial"/>
                <w:sz w:val="24"/>
                <w:szCs w:val="24"/>
              </w:rPr>
              <w:t>D1.3</w:t>
            </w:r>
          </w:p>
        </w:tc>
        <w:tc>
          <w:tcPr>
            <w:tcW w:w="1162" w:type="pct"/>
          </w:tcPr>
          <w:p w14:paraId="212F1536" w14:textId="3DD881E2" w:rsidR="00E76754" w:rsidRDefault="00E76754" w:rsidP="00B67A12">
            <w:pPr>
              <w:spacing w:after="120"/>
              <w:rPr>
                <w:rFonts w:ascii="Arial" w:hAnsi="Arial" w:cs="Arial"/>
                <w:sz w:val="24"/>
                <w:szCs w:val="24"/>
              </w:rPr>
            </w:pPr>
            <w:r>
              <w:rPr>
                <w:rFonts w:ascii="Arial" w:hAnsi="Arial" w:cs="Arial"/>
                <w:sz w:val="24"/>
                <w:szCs w:val="24"/>
              </w:rPr>
              <w:t>Mar 2023</w:t>
            </w:r>
          </w:p>
        </w:tc>
        <w:tc>
          <w:tcPr>
            <w:tcW w:w="1929" w:type="pct"/>
          </w:tcPr>
          <w:p w14:paraId="264D6F9E" w14:textId="2DAD82ED" w:rsidR="00E76754" w:rsidRDefault="00E76754" w:rsidP="00B67A12">
            <w:pPr>
              <w:spacing w:after="120"/>
              <w:rPr>
                <w:rFonts w:ascii="Arial" w:hAnsi="Arial" w:cs="Arial"/>
                <w:sz w:val="24"/>
                <w:szCs w:val="24"/>
              </w:rPr>
            </w:pPr>
            <w:r>
              <w:rPr>
                <w:rFonts w:ascii="Arial" w:hAnsi="Arial" w:cs="Arial"/>
                <w:sz w:val="24"/>
                <w:szCs w:val="24"/>
              </w:rPr>
              <w:t>Draft updated document for review by Steering Group</w:t>
            </w:r>
          </w:p>
        </w:tc>
        <w:tc>
          <w:tcPr>
            <w:tcW w:w="1240" w:type="pct"/>
          </w:tcPr>
          <w:p w14:paraId="03BFCBD1" w14:textId="533A38CE" w:rsidR="00E76754" w:rsidRDefault="00E76754" w:rsidP="00B67A12">
            <w:pPr>
              <w:spacing w:after="120"/>
              <w:rPr>
                <w:rFonts w:ascii="Arial" w:hAnsi="Arial" w:cs="Arial"/>
                <w:sz w:val="24"/>
                <w:szCs w:val="24"/>
              </w:rPr>
            </w:pPr>
            <w:r>
              <w:rPr>
                <w:rFonts w:ascii="Arial" w:hAnsi="Arial" w:cs="Arial"/>
                <w:sz w:val="24"/>
                <w:szCs w:val="24"/>
              </w:rPr>
              <w:t>Yes</w:t>
            </w:r>
          </w:p>
        </w:tc>
      </w:tr>
      <w:tr w:rsidR="001D71D0" w:rsidRPr="00CD5CD6" w14:paraId="70F29C1A" w14:textId="77777777" w:rsidTr="007209D8">
        <w:tc>
          <w:tcPr>
            <w:tcW w:w="669" w:type="pct"/>
          </w:tcPr>
          <w:p w14:paraId="0DE35214" w14:textId="015213ED" w:rsidR="001D71D0" w:rsidRDefault="001D71D0" w:rsidP="00B67A12">
            <w:pPr>
              <w:spacing w:after="120"/>
              <w:rPr>
                <w:rFonts w:ascii="Arial" w:hAnsi="Arial" w:cs="Arial"/>
                <w:sz w:val="24"/>
                <w:szCs w:val="24"/>
              </w:rPr>
            </w:pPr>
            <w:r>
              <w:rPr>
                <w:rFonts w:ascii="Arial" w:hAnsi="Arial" w:cs="Arial"/>
                <w:sz w:val="24"/>
                <w:szCs w:val="24"/>
              </w:rPr>
              <w:t>V</w:t>
            </w:r>
            <w:r w:rsidR="00041C50">
              <w:rPr>
                <w:rFonts w:ascii="Arial" w:hAnsi="Arial" w:cs="Arial"/>
                <w:sz w:val="24"/>
                <w:szCs w:val="24"/>
              </w:rPr>
              <w:t>2</w:t>
            </w:r>
          </w:p>
        </w:tc>
        <w:tc>
          <w:tcPr>
            <w:tcW w:w="1162" w:type="pct"/>
          </w:tcPr>
          <w:p w14:paraId="64D0771F" w14:textId="73EABC2F" w:rsidR="001D71D0" w:rsidRDefault="001D71D0" w:rsidP="00B67A12">
            <w:pPr>
              <w:spacing w:after="120"/>
              <w:rPr>
                <w:rFonts w:ascii="Arial" w:hAnsi="Arial" w:cs="Arial"/>
                <w:sz w:val="24"/>
                <w:szCs w:val="24"/>
              </w:rPr>
            </w:pPr>
            <w:r>
              <w:rPr>
                <w:rFonts w:ascii="Arial" w:hAnsi="Arial" w:cs="Arial"/>
                <w:sz w:val="24"/>
                <w:szCs w:val="24"/>
              </w:rPr>
              <w:t>Mar 2023</w:t>
            </w:r>
          </w:p>
        </w:tc>
        <w:tc>
          <w:tcPr>
            <w:tcW w:w="1929" w:type="pct"/>
          </w:tcPr>
          <w:p w14:paraId="2C76C065" w14:textId="22B27E7E" w:rsidR="001D71D0" w:rsidRDefault="001D71D0" w:rsidP="00B67A12">
            <w:pPr>
              <w:spacing w:after="120"/>
              <w:rPr>
                <w:rFonts w:ascii="Arial" w:hAnsi="Arial" w:cs="Arial"/>
                <w:sz w:val="24"/>
                <w:szCs w:val="24"/>
              </w:rPr>
            </w:pPr>
            <w:r>
              <w:rPr>
                <w:rFonts w:ascii="Arial" w:hAnsi="Arial" w:cs="Arial"/>
                <w:sz w:val="24"/>
                <w:szCs w:val="24"/>
              </w:rPr>
              <w:t>Updated by Steering Group</w:t>
            </w:r>
          </w:p>
        </w:tc>
        <w:tc>
          <w:tcPr>
            <w:tcW w:w="1240" w:type="pct"/>
          </w:tcPr>
          <w:p w14:paraId="62BFBE41" w14:textId="31E5FDBA" w:rsidR="001D71D0" w:rsidRDefault="001D71D0" w:rsidP="00B67A12">
            <w:pPr>
              <w:spacing w:after="120"/>
              <w:rPr>
                <w:rFonts w:ascii="Arial" w:hAnsi="Arial" w:cs="Arial"/>
                <w:sz w:val="24"/>
                <w:szCs w:val="24"/>
              </w:rPr>
            </w:pPr>
            <w:r>
              <w:rPr>
                <w:rFonts w:ascii="Arial" w:hAnsi="Arial" w:cs="Arial"/>
                <w:sz w:val="24"/>
                <w:szCs w:val="24"/>
              </w:rPr>
              <w:t>No</w:t>
            </w:r>
          </w:p>
        </w:tc>
      </w:tr>
    </w:tbl>
    <w:p w14:paraId="5EB5610D" w14:textId="77777777" w:rsidR="001D71D0" w:rsidRPr="00CD5CD6" w:rsidRDefault="001D71D0" w:rsidP="007209D8">
      <w:pPr>
        <w:rPr>
          <w:rFonts w:ascii="Arial" w:hAnsi="Arial" w:cs="Arial"/>
          <w:sz w:val="24"/>
          <w:szCs w:val="24"/>
        </w:rPr>
      </w:pPr>
    </w:p>
    <w:p w14:paraId="3832675E" w14:textId="77777777" w:rsidR="007209D8" w:rsidRPr="00CD5CD6" w:rsidRDefault="007209D8" w:rsidP="007209D8">
      <w:pPr>
        <w:rPr>
          <w:rFonts w:ascii="Arial" w:hAnsi="Arial" w:cs="Arial"/>
          <w:sz w:val="24"/>
          <w:szCs w:val="24"/>
        </w:rPr>
      </w:pPr>
      <w:r w:rsidRPr="00CD5CD6">
        <w:rPr>
          <w:rFonts w:ascii="Arial" w:hAnsi="Arial" w:cs="Arial"/>
          <w:b/>
          <w:bCs/>
          <w:sz w:val="24"/>
          <w:szCs w:val="24"/>
        </w:rPr>
        <w:t>Distribution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61"/>
        <w:gridCol w:w="4261"/>
      </w:tblGrid>
      <w:tr w:rsidR="007209D8" w:rsidRPr="00CD5CD6" w14:paraId="6820750D" w14:textId="77777777" w:rsidTr="007209D8">
        <w:tc>
          <w:tcPr>
            <w:tcW w:w="4261" w:type="dxa"/>
            <w:shd w:val="clear" w:color="auto" w:fill="99CCFF"/>
          </w:tcPr>
          <w:p w14:paraId="00B45EBD" w14:textId="77777777" w:rsidR="007209D8" w:rsidRPr="00CD5CD6" w:rsidRDefault="007209D8" w:rsidP="007209D8">
            <w:pPr>
              <w:pStyle w:val="Emphasised"/>
              <w:rPr>
                <w:color w:val="auto"/>
                <w:szCs w:val="24"/>
              </w:rPr>
            </w:pPr>
            <w:r w:rsidRPr="00CD5CD6">
              <w:rPr>
                <w:color w:val="auto"/>
                <w:szCs w:val="24"/>
              </w:rPr>
              <w:t>Name</w:t>
            </w:r>
          </w:p>
        </w:tc>
        <w:tc>
          <w:tcPr>
            <w:tcW w:w="4261" w:type="dxa"/>
            <w:shd w:val="clear" w:color="auto" w:fill="99CCFF"/>
          </w:tcPr>
          <w:p w14:paraId="22A3271E" w14:textId="77777777" w:rsidR="007209D8" w:rsidRPr="00CD5CD6" w:rsidRDefault="007209D8" w:rsidP="007209D8">
            <w:pPr>
              <w:pStyle w:val="Emphasised"/>
              <w:rPr>
                <w:color w:val="auto"/>
                <w:szCs w:val="24"/>
              </w:rPr>
            </w:pPr>
            <w:r w:rsidRPr="00CD5CD6">
              <w:rPr>
                <w:color w:val="auto"/>
                <w:szCs w:val="24"/>
              </w:rPr>
              <w:t>Organisation</w:t>
            </w:r>
          </w:p>
        </w:tc>
      </w:tr>
      <w:tr w:rsidR="007209D8" w:rsidRPr="00CD5CD6" w14:paraId="4F4C1CD5" w14:textId="77777777" w:rsidTr="007209D8">
        <w:tc>
          <w:tcPr>
            <w:tcW w:w="4261" w:type="dxa"/>
          </w:tcPr>
          <w:p w14:paraId="4037602F" w14:textId="77777777" w:rsidR="007209D8" w:rsidRDefault="00F045BC" w:rsidP="007209D8">
            <w:pPr>
              <w:rPr>
                <w:rFonts w:ascii="Arial" w:hAnsi="Arial" w:cs="Arial"/>
                <w:sz w:val="24"/>
                <w:szCs w:val="24"/>
              </w:rPr>
            </w:pPr>
            <w:r>
              <w:rPr>
                <w:rFonts w:ascii="Arial" w:hAnsi="Arial" w:cs="Arial"/>
                <w:sz w:val="24"/>
                <w:szCs w:val="24"/>
              </w:rPr>
              <w:t>Photonet</w:t>
            </w:r>
            <w:r w:rsidR="007209D8">
              <w:rPr>
                <w:rFonts w:ascii="Arial" w:hAnsi="Arial" w:cs="Arial"/>
                <w:sz w:val="24"/>
                <w:szCs w:val="24"/>
              </w:rPr>
              <w:t xml:space="preserve"> Steering Group</w:t>
            </w:r>
          </w:p>
        </w:tc>
        <w:tc>
          <w:tcPr>
            <w:tcW w:w="4261" w:type="dxa"/>
          </w:tcPr>
          <w:p w14:paraId="2771AED0" w14:textId="77777777" w:rsidR="007209D8" w:rsidRPr="00CD5CD6" w:rsidRDefault="007209D8" w:rsidP="007209D8">
            <w:pPr>
              <w:rPr>
                <w:rFonts w:ascii="Arial" w:hAnsi="Arial" w:cs="Arial"/>
                <w:sz w:val="24"/>
                <w:szCs w:val="24"/>
              </w:rPr>
            </w:pPr>
            <w:r>
              <w:rPr>
                <w:rFonts w:ascii="Arial" w:hAnsi="Arial" w:cs="Arial"/>
                <w:sz w:val="24"/>
                <w:szCs w:val="24"/>
              </w:rPr>
              <w:t>Various</w:t>
            </w:r>
          </w:p>
        </w:tc>
      </w:tr>
    </w:tbl>
    <w:p w14:paraId="752A785A" w14:textId="77777777" w:rsidR="009A20DD" w:rsidRDefault="009A20DD" w:rsidP="00654DA5">
      <w:pPr>
        <w:pStyle w:val="Heading1"/>
        <w:numPr>
          <w:ilvl w:val="0"/>
          <w:numId w:val="0"/>
        </w:numPr>
        <w:ind w:left="-510"/>
        <w:rPr>
          <w:szCs w:val="24"/>
        </w:rPr>
      </w:pPr>
    </w:p>
    <w:p w14:paraId="795809E1" w14:textId="77777777" w:rsidR="00654DA5" w:rsidRDefault="00654DA5" w:rsidP="00654DA5">
      <w:pPr>
        <w:pStyle w:val="Heading1"/>
        <w:numPr>
          <w:ilvl w:val="0"/>
          <w:numId w:val="0"/>
        </w:numPr>
        <w:ind w:left="-510"/>
        <w:rPr>
          <w:color w:val="17365D" w:themeColor="text2" w:themeShade="BF"/>
          <w:sz w:val="36"/>
          <w:szCs w:val="24"/>
        </w:rPr>
      </w:pPr>
      <w:r w:rsidRPr="002778B5">
        <w:rPr>
          <w:color w:val="17365D" w:themeColor="text2" w:themeShade="BF"/>
          <w:sz w:val="36"/>
          <w:szCs w:val="24"/>
        </w:rPr>
        <w:t>Table of Contents</w:t>
      </w:r>
    </w:p>
    <w:p w14:paraId="4180003D" w14:textId="77777777" w:rsidR="00FD6969" w:rsidRDefault="00FD6969" w:rsidP="00FD6969"/>
    <w:p w14:paraId="6695F59B" w14:textId="77777777" w:rsidR="00FD6969" w:rsidRPr="00FD6969" w:rsidRDefault="00FD6969" w:rsidP="00FD6969">
      <w:pPr>
        <w:spacing w:line="480" w:lineRule="auto"/>
        <w:rPr>
          <w:sz w:val="28"/>
        </w:rPr>
      </w:pPr>
      <w:r w:rsidRPr="00FD6969">
        <w:rPr>
          <w:sz w:val="28"/>
        </w:rPr>
        <w:tab/>
        <w:t>Approval</w:t>
      </w:r>
      <w:r>
        <w:rPr>
          <w:sz w:val="28"/>
        </w:rPr>
        <w:t>.................................................................................................2</w:t>
      </w:r>
    </w:p>
    <w:p w14:paraId="21FC2629" w14:textId="77777777" w:rsidR="00FD6969" w:rsidRPr="00FD6969" w:rsidRDefault="00FD6969" w:rsidP="00FD6969">
      <w:pPr>
        <w:pStyle w:val="ListParagraph"/>
        <w:numPr>
          <w:ilvl w:val="0"/>
          <w:numId w:val="42"/>
        </w:numPr>
        <w:spacing w:line="480" w:lineRule="auto"/>
        <w:rPr>
          <w:sz w:val="28"/>
        </w:rPr>
      </w:pPr>
      <w:r w:rsidRPr="00FD6969">
        <w:rPr>
          <w:sz w:val="28"/>
        </w:rPr>
        <w:t>Introduction</w:t>
      </w:r>
      <w:r>
        <w:rPr>
          <w:sz w:val="28"/>
        </w:rPr>
        <w:t>............................................................................................4</w:t>
      </w:r>
    </w:p>
    <w:p w14:paraId="6150A71E" w14:textId="77777777" w:rsidR="00FD6969" w:rsidRPr="00FD6969" w:rsidRDefault="00FD6969" w:rsidP="00FD6969">
      <w:pPr>
        <w:pStyle w:val="ListParagraph"/>
        <w:numPr>
          <w:ilvl w:val="0"/>
          <w:numId w:val="42"/>
        </w:numPr>
        <w:spacing w:line="480" w:lineRule="auto"/>
        <w:rPr>
          <w:sz w:val="28"/>
        </w:rPr>
      </w:pPr>
      <w:r w:rsidRPr="00FD6969">
        <w:rPr>
          <w:sz w:val="28"/>
        </w:rPr>
        <w:t>Network Approach</w:t>
      </w:r>
      <w:r>
        <w:rPr>
          <w:sz w:val="28"/>
        </w:rPr>
        <w:t>..................................................................................4</w:t>
      </w:r>
    </w:p>
    <w:p w14:paraId="6E281AE3" w14:textId="77777777" w:rsidR="00FD6969" w:rsidRPr="00FD6969" w:rsidRDefault="00FD6969" w:rsidP="00FD6969">
      <w:pPr>
        <w:pStyle w:val="ListParagraph"/>
        <w:numPr>
          <w:ilvl w:val="0"/>
          <w:numId w:val="42"/>
        </w:numPr>
        <w:spacing w:line="480" w:lineRule="auto"/>
        <w:rPr>
          <w:sz w:val="28"/>
        </w:rPr>
      </w:pPr>
      <w:r w:rsidRPr="00FD6969">
        <w:rPr>
          <w:sz w:val="28"/>
        </w:rPr>
        <w:t>Network Vision</w:t>
      </w:r>
      <w:r>
        <w:rPr>
          <w:sz w:val="28"/>
        </w:rPr>
        <w:t>........................................................................................6</w:t>
      </w:r>
    </w:p>
    <w:p w14:paraId="139C7360" w14:textId="77777777" w:rsidR="00FD6969" w:rsidRPr="00FD6969" w:rsidRDefault="00FD6969" w:rsidP="00FD6969">
      <w:pPr>
        <w:pStyle w:val="ListParagraph"/>
        <w:numPr>
          <w:ilvl w:val="0"/>
          <w:numId w:val="42"/>
        </w:numPr>
        <w:spacing w:line="480" w:lineRule="auto"/>
        <w:rPr>
          <w:sz w:val="28"/>
        </w:rPr>
      </w:pPr>
      <w:r w:rsidRPr="00FD6969">
        <w:rPr>
          <w:sz w:val="28"/>
        </w:rPr>
        <w:t>Quick Wins</w:t>
      </w:r>
      <w:r>
        <w:rPr>
          <w:sz w:val="28"/>
        </w:rPr>
        <w:t>...............................................................................................7</w:t>
      </w:r>
    </w:p>
    <w:p w14:paraId="7402D58E" w14:textId="77777777" w:rsidR="00FD6969" w:rsidRPr="00FD6969" w:rsidRDefault="00FD6969" w:rsidP="00FD6969">
      <w:pPr>
        <w:pStyle w:val="ListParagraph"/>
        <w:numPr>
          <w:ilvl w:val="0"/>
          <w:numId w:val="42"/>
        </w:numPr>
        <w:spacing w:line="480" w:lineRule="auto"/>
        <w:rPr>
          <w:sz w:val="28"/>
        </w:rPr>
      </w:pPr>
      <w:r w:rsidRPr="00FD6969">
        <w:rPr>
          <w:sz w:val="28"/>
        </w:rPr>
        <w:t>QI Projects</w:t>
      </w:r>
      <w:r>
        <w:rPr>
          <w:sz w:val="28"/>
        </w:rPr>
        <w:t>................................................................</w:t>
      </w:r>
      <w:r w:rsidR="007A09FD">
        <w:rPr>
          <w:sz w:val="28"/>
        </w:rPr>
        <w:t>...............................9</w:t>
      </w:r>
    </w:p>
    <w:p w14:paraId="2BC7A4D2" w14:textId="77777777" w:rsidR="00FD6969" w:rsidRPr="00FD6969" w:rsidRDefault="00FD6969" w:rsidP="00FD6969">
      <w:pPr>
        <w:pStyle w:val="ListParagraph"/>
        <w:numPr>
          <w:ilvl w:val="0"/>
          <w:numId w:val="42"/>
        </w:numPr>
        <w:spacing w:line="480" w:lineRule="auto"/>
        <w:rPr>
          <w:sz w:val="28"/>
        </w:rPr>
      </w:pPr>
      <w:r w:rsidRPr="00FD6969">
        <w:rPr>
          <w:sz w:val="28"/>
        </w:rPr>
        <w:t>Data and Measurement Plan</w:t>
      </w:r>
      <w:r>
        <w:rPr>
          <w:sz w:val="28"/>
        </w:rPr>
        <w:t>.....................................</w:t>
      </w:r>
      <w:r w:rsidR="007A09FD">
        <w:rPr>
          <w:sz w:val="28"/>
        </w:rPr>
        <w:t>..............................11</w:t>
      </w:r>
    </w:p>
    <w:tbl>
      <w:tblPr>
        <w:tblW w:w="9039" w:type="dxa"/>
        <w:tblLayout w:type="fixed"/>
        <w:tblLook w:val="0000" w:firstRow="0" w:lastRow="0" w:firstColumn="0" w:lastColumn="0" w:noHBand="0" w:noVBand="0"/>
      </w:tblPr>
      <w:tblGrid>
        <w:gridCol w:w="828"/>
        <w:gridCol w:w="7968"/>
        <w:gridCol w:w="243"/>
      </w:tblGrid>
      <w:tr w:rsidR="00654DA5" w:rsidRPr="003075A7" w14:paraId="48CA6B76" w14:textId="77777777" w:rsidTr="00CA6434">
        <w:trPr>
          <w:trHeight w:val="1341"/>
        </w:trPr>
        <w:tc>
          <w:tcPr>
            <w:tcW w:w="828" w:type="dxa"/>
          </w:tcPr>
          <w:p w14:paraId="250AC610" w14:textId="77777777" w:rsidR="00654DA5" w:rsidRPr="003075A7" w:rsidRDefault="00654DA5" w:rsidP="00CA6434">
            <w:pPr>
              <w:rPr>
                <w:rFonts w:ascii="Arial" w:hAnsi="Arial" w:cs="Arial"/>
                <w:b/>
              </w:rPr>
            </w:pPr>
          </w:p>
        </w:tc>
        <w:tc>
          <w:tcPr>
            <w:tcW w:w="7968" w:type="dxa"/>
          </w:tcPr>
          <w:p w14:paraId="295D0903" w14:textId="77777777" w:rsidR="00654DA5" w:rsidRPr="00C248A9" w:rsidRDefault="00654DA5" w:rsidP="002E49BF">
            <w:pPr>
              <w:pStyle w:val="Chapterheading"/>
              <w:spacing w:after="0"/>
              <w:rPr>
                <w:rFonts w:ascii="Arial" w:hAnsi="Arial" w:cs="Arial"/>
                <w:b/>
                <w:sz w:val="22"/>
                <w:szCs w:val="22"/>
              </w:rPr>
            </w:pPr>
          </w:p>
        </w:tc>
        <w:tc>
          <w:tcPr>
            <w:tcW w:w="243" w:type="dxa"/>
          </w:tcPr>
          <w:p w14:paraId="712F9094" w14:textId="77777777" w:rsidR="00654DA5" w:rsidRPr="003075A7" w:rsidRDefault="00654DA5" w:rsidP="00654DA5">
            <w:pPr>
              <w:pStyle w:val="Chapterheading"/>
              <w:spacing w:after="0"/>
              <w:rPr>
                <w:rFonts w:ascii="Arial" w:hAnsi="Arial" w:cs="Arial"/>
                <w:b/>
                <w:sz w:val="22"/>
                <w:szCs w:val="22"/>
              </w:rPr>
            </w:pPr>
          </w:p>
        </w:tc>
      </w:tr>
    </w:tbl>
    <w:p w14:paraId="188964B6" w14:textId="77777777" w:rsidR="007209D8" w:rsidRPr="00CD5CD6" w:rsidRDefault="007209D8" w:rsidP="007209D8">
      <w:pPr>
        <w:rPr>
          <w:rFonts w:ascii="Arial" w:hAnsi="Arial" w:cs="Arial"/>
          <w:b/>
          <w:sz w:val="24"/>
          <w:szCs w:val="24"/>
        </w:rPr>
      </w:pPr>
    </w:p>
    <w:p w14:paraId="69E96199" w14:textId="77777777" w:rsidR="007209D8" w:rsidRDefault="007209D8" w:rsidP="007209D8">
      <w:pPr>
        <w:rPr>
          <w:rFonts w:ascii="Arial" w:hAnsi="Arial" w:cs="Arial"/>
          <w:sz w:val="24"/>
          <w:szCs w:val="24"/>
        </w:rPr>
      </w:pPr>
    </w:p>
    <w:p w14:paraId="39520F5C" w14:textId="77777777" w:rsidR="007209D8" w:rsidRDefault="007209D8" w:rsidP="007209D8">
      <w:pPr>
        <w:ind w:right="95"/>
        <w:rPr>
          <w:sz w:val="32"/>
          <w:szCs w:val="32"/>
        </w:rPr>
      </w:pPr>
    </w:p>
    <w:p w14:paraId="1C242207" w14:textId="77777777" w:rsidR="007209D8" w:rsidRPr="002778B5" w:rsidRDefault="007209D8" w:rsidP="007209D8">
      <w:pPr>
        <w:ind w:right="95"/>
        <w:rPr>
          <w:rFonts w:cs="Arial"/>
          <w:b/>
          <w:color w:val="17365D" w:themeColor="text2" w:themeShade="BF"/>
          <w:sz w:val="40"/>
          <w:szCs w:val="28"/>
        </w:rPr>
      </w:pPr>
      <w:r w:rsidRPr="00733835">
        <w:rPr>
          <w:sz w:val="32"/>
          <w:szCs w:val="32"/>
        </w:rPr>
        <w:br w:type="page"/>
      </w:r>
      <w:r w:rsidRPr="002778B5">
        <w:rPr>
          <w:rFonts w:cs="Arial"/>
          <w:b/>
          <w:color w:val="17365D" w:themeColor="text2" w:themeShade="BF"/>
          <w:sz w:val="40"/>
          <w:szCs w:val="28"/>
        </w:rPr>
        <w:lastRenderedPageBreak/>
        <w:t xml:space="preserve">1. </w:t>
      </w:r>
      <w:r w:rsidR="00171064" w:rsidRPr="002778B5">
        <w:rPr>
          <w:rFonts w:cs="Arial"/>
          <w:b/>
          <w:color w:val="17365D" w:themeColor="text2" w:themeShade="BF"/>
          <w:sz w:val="40"/>
          <w:szCs w:val="28"/>
        </w:rPr>
        <w:t>Introduction</w:t>
      </w:r>
    </w:p>
    <w:p w14:paraId="313A25B5" w14:textId="77777777" w:rsidR="00171064" w:rsidRDefault="00171064" w:rsidP="00171064">
      <w:pPr>
        <w:rPr>
          <w:rFonts w:ascii="Arial" w:hAnsi="Arial" w:cs="Arial"/>
          <w:sz w:val="24"/>
          <w:szCs w:val="24"/>
        </w:rPr>
      </w:pPr>
      <w:r>
        <w:rPr>
          <w:rFonts w:ascii="Arial" w:hAnsi="Arial" w:cs="Arial"/>
          <w:sz w:val="24"/>
          <w:szCs w:val="24"/>
        </w:rPr>
        <w:t>National Managed Clinical Networks (NMCNs</w:t>
      </w:r>
      <w:r w:rsidR="00CA6434">
        <w:rPr>
          <w:rFonts w:ascii="Arial" w:hAnsi="Arial" w:cs="Arial"/>
          <w:sz w:val="24"/>
          <w:szCs w:val="24"/>
        </w:rPr>
        <w:t>)</w:t>
      </w:r>
      <w:r>
        <w:rPr>
          <w:rFonts w:ascii="Arial" w:hAnsi="Arial" w:cs="Arial"/>
          <w:sz w:val="24"/>
          <w:szCs w:val="24"/>
        </w:rPr>
        <w:t xml:space="preserve"> are recognised vehicles for improving the quality of the services they support.</w:t>
      </w:r>
    </w:p>
    <w:p w14:paraId="1EC56F51" w14:textId="77777777" w:rsidR="00171064" w:rsidRPr="0097649D" w:rsidRDefault="00171064" w:rsidP="00171064">
      <w:pPr>
        <w:rPr>
          <w:rFonts w:ascii="Arial" w:hAnsi="Arial" w:cs="Arial"/>
          <w:sz w:val="24"/>
          <w:szCs w:val="24"/>
        </w:rPr>
      </w:pPr>
      <w:r>
        <w:rPr>
          <w:rFonts w:ascii="Arial" w:hAnsi="Arial" w:cs="Arial"/>
          <w:sz w:val="24"/>
          <w:szCs w:val="24"/>
        </w:rPr>
        <w:t>The key responsibility of networks in delivering quality improvement is clearly articulated in the most recent published guidance, CEL 2012 (29), which states, “</w:t>
      </w:r>
      <w:r w:rsidRPr="005D5A98">
        <w:rPr>
          <w:rFonts w:ascii="Arial" w:hAnsi="Arial" w:cs="Arial"/>
          <w:sz w:val="24"/>
          <w:szCs w:val="24"/>
        </w:rPr>
        <w:t>The role of MCNs in improving the quality and efficiency of services across complex whole systems has become even more important in the current financial climate. MCNs achieve their results through consensus and collaboration, by enabling clinicians, patients and service managers to work together across boundaries to deliver safe, effective and person-centred care.</w:t>
      </w:r>
      <w:r>
        <w:rPr>
          <w:rFonts w:ascii="Arial" w:hAnsi="Arial" w:cs="Arial"/>
          <w:sz w:val="24"/>
          <w:szCs w:val="24"/>
        </w:rPr>
        <w:t xml:space="preserve">... </w:t>
      </w:r>
      <w:r w:rsidRPr="00DB58FE">
        <w:rPr>
          <w:rFonts w:ascii="Arial" w:hAnsi="Arial" w:cs="Arial"/>
          <w:sz w:val="24"/>
          <w:szCs w:val="24"/>
        </w:rPr>
        <w:t xml:space="preserve">MCNs are integral to achieving the </w:t>
      </w:r>
      <w:r>
        <w:rPr>
          <w:rFonts w:ascii="Arial" w:hAnsi="Arial" w:cs="Arial"/>
          <w:sz w:val="24"/>
          <w:szCs w:val="24"/>
        </w:rPr>
        <w:t>three</w:t>
      </w:r>
      <w:r w:rsidRPr="00DB58FE">
        <w:rPr>
          <w:rFonts w:ascii="Arial" w:hAnsi="Arial" w:cs="Arial"/>
          <w:sz w:val="24"/>
          <w:szCs w:val="24"/>
        </w:rPr>
        <w:t xml:space="preserve"> Quality Ambitions. They epitomise the ethos of co-operation and collaboration that distinguishes the whole of NHSScotland.</w:t>
      </w:r>
      <w:r>
        <w:rPr>
          <w:rFonts w:ascii="Arial" w:hAnsi="Arial" w:cs="Arial"/>
          <w:sz w:val="24"/>
          <w:szCs w:val="24"/>
        </w:rPr>
        <w:t>”</w:t>
      </w:r>
      <w:r>
        <w:rPr>
          <w:rStyle w:val="FootnoteReference"/>
          <w:rFonts w:ascii="Arial" w:hAnsi="Arial" w:cs="Arial"/>
          <w:sz w:val="24"/>
          <w:szCs w:val="24"/>
        </w:rPr>
        <w:footnoteReference w:id="1"/>
      </w:r>
    </w:p>
    <w:p w14:paraId="174C32BF" w14:textId="77777777" w:rsidR="00171064" w:rsidRDefault="00171064" w:rsidP="00171064">
      <w:pPr>
        <w:rPr>
          <w:rFonts w:ascii="Arial" w:hAnsi="Arial" w:cs="Arial"/>
          <w:sz w:val="24"/>
          <w:szCs w:val="24"/>
        </w:rPr>
      </w:pPr>
      <w:r>
        <w:rPr>
          <w:rFonts w:ascii="Arial" w:hAnsi="Arial" w:cs="Arial"/>
          <w:sz w:val="24"/>
          <w:szCs w:val="24"/>
        </w:rPr>
        <w:t>Scottish Government’s core principles of managed networks identifies the requirement for:</w:t>
      </w:r>
    </w:p>
    <w:p w14:paraId="61438554" w14:textId="77777777" w:rsidR="00171064" w:rsidRDefault="00171064" w:rsidP="00171064">
      <w:pPr>
        <w:numPr>
          <w:ilvl w:val="0"/>
          <w:numId w:val="28"/>
        </w:numPr>
        <w:spacing w:after="0" w:line="240" w:lineRule="auto"/>
        <w:rPr>
          <w:rFonts w:ascii="Arial" w:hAnsi="Arial" w:cs="Arial"/>
          <w:sz w:val="24"/>
          <w:szCs w:val="24"/>
        </w:rPr>
      </w:pPr>
      <w:r>
        <w:rPr>
          <w:rFonts w:ascii="Arial" w:hAnsi="Arial" w:cs="Arial"/>
          <w:sz w:val="24"/>
          <w:szCs w:val="24"/>
        </w:rPr>
        <w:t>Continuous quality improvement, articulated through an annual workplan to demonstrate intended improvements year on year, quantified from the perspective of the service user</w:t>
      </w:r>
    </w:p>
    <w:p w14:paraId="765ECD57" w14:textId="77777777" w:rsidR="00171064" w:rsidRDefault="00171064" w:rsidP="00171064">
      <w:pPr>
        <w:numPr>
          <w:ilvl w:val="0"/>
          <w:numId w:val="28"/>
        </w:numPr>
        <w:spacing w:after="0" w:line="240" w:lineRule="auto"/>
        <w:rPr>
          <w:rFonts w:ascii="Arial" w:hAnsi="Arial" w:cs="Arial"/>
          <w:sz w:val="24"/>
          <w:szCs w:val="24"/>
        </w:rPr>
      </w:pPr>
      <w:r>
        <w:rPr>
          <w:rFonts w:ascii="Arial" w:hAnsi="Arial" w:cs="Arial"/>
          <w:sz w:val="24"/>
          <w:szCs w:val="24"/>
        </w:rPr>
        <w:t>Expansion of the evidence base through continuous quality improvement and ongoing audit</w:t>
      </w:r>
    </w:p>
    <w:p w14:paraId="2DF87D0A" w14:textId="77777777" w:rsidR="00CA6434" w:rsidRDefault="00CA6434" w:rsidP="00171064">
      <w:pPr>
        <w:rPr>
          <w:rFonts w:ascii="Arial" w:hAnsi="Arial" w:cs="Arial"/>
          <w:sz w:val="24"/>
          <w:szCs w:val="24"/>
        </w:rPr>
      </w:pPr>
    </w:p>
    <w:p w14:paraId="30E1BAFB" w14:textId="77777777" w:rsidR="00171064" w:rsidRDefault="00171064" w:rsidP="00171064">
      <w:pPr>
        <w:rPr>
          <w:rFonts w:ascii="Arial" w:hAnsi="Arial" w:cs="Arial"/>
          <w:sz w:val="24"/>
          <w:szCs w:val="24"/>
        </w:rPr>
      </w:pPr>
      <w:r>
        <w:rPr>
          <w:rFonts w:ascii="Arial" w:hAnsi="Arial" w:cs="Arial"/>
          <w:sz w:val="24"/>
          <w:szCs w:val="24"/>
        </w:rPr>
        <w:t xml:space="preserve">This strategy outlines the approach the National Managed Clinical Network for Phototherapy in Scotland (Photonet) will take to improving quality in Phototherapy Services. </w:t>
      </w:r>
    </w:p>
    <w:p w14:paraId="5ECEFA8F" w14:textId="77777777" w:rsidR="00171064" w:rsidRDefault="00171064" w:rsidP="00553356">
      <w:pPr>
        <w:rPr>
          <w:rFonts w:ascii="Arial" w:hAnsi="Arial" w:cs="Arial"/>
          <w:sz w:val="24"/>
          <w:szCs w:val="24"/>
        </w:rPr>
      </w:pPr>
      <w:r>
        <w:rPr>
          <w:rFonts w:ascii="Arial" w:hAnsi="Arial" w:cs="Arial"/>
          <w:sz w:val="24"/>
          <w:szCs w:val="24"/>
        </w:rPr>
        <w:t>This strategy complements the strategic vision for the network</w:t>
      </w:r>
      <w:r w:rsidR="00553356">
        <w:rPr>
          <w:rFonts w:ascii="Arial" w:hAnsi="Arial" w:cs="Arial"/>
          <w:sz w:val="24"/>
          <w:szCs w:val="24"/>
        </w:rPr>
        <w:t>. The work plan for the current year can be found within the Photonet Annual Report (</w:t>
      </w:r>
      <w:hyperlink r:id="rId9" w:history="1">
        <w:r w:rsidR="004D51F2" w:rsidRPr="003E672C">
          <w:rPr>
            <w:rStyle w:val="Hyperlink"/>
            <w:rFonts w:ascii="Arial" w:hAnsi="Arial" w:cs="Arial"/>
            <w:sz w:val="24"/>
            <w:szCs w:val="24"/>
          </w:rPr>
          <w:t>https://www.photonet.scot.nhs.uk/annual-reports/</w:t>
        </w:r>
      </w:hyperlink>
      <w:r w:rsidR="00553356">
        <w:rPr>
          <w:rFonts w:ascii="Arial" w:hAnsi="Arial" w:cs="Arial"/>
          <w:sz w:val="24"/>
          <w:szCs w:val="24"/>
        </w:rPr>
        <w:t>)</w:t>
      </w:r>
      <w:r>
        <w:rPr>
          <w:rFonts w:ascii="Arial" w:hAnsi="Arial" w:cs="Arial"/>
          <w:sz w:val="24"/>
          <w:szCs w:val="24"/>
        </w:rPr>
        <w:t>.</w:t>
      </w:r>
    </w:p>
    <w:p w14:paraId="456F35D0" w14:textId="77777777" w:rsidR="007209D8" w:rsidRPr="002778B5" w:rsidRDefault="00171064" w:rsidP="007209D8">
      <w:pPr>
        <w:ind w:right="95"/>
        <w:rPr>
          <w:rFonts w:cs="Arial"/>
          <w:b/>
          <w:color w:val="17365D" w:themeColor="text2" w:themeShade="BF"/>
          <w:sz w:val="40"/>
          <w:szCs w:val="28"/>
        </w:rPr>
      </w:pPr>
      <w:r w:rsidRPr="002778B5">
        <w:rPr>
          <w:rFonts w:cs="Arial"/>
          <w:b/>
          <w:color w:val="17365D" w:themeColor="text2" w:themeShade="BF"/>
          <w:sz w:val="40"/>
          <w:szCs w:val="28"/>
        </w:rPr>
        <w:t>2</w:t>
      </w:r>
      <w:r w:rsidR="00FD6969">
        <w:rPr>
          <w:rFonts w:cs="Arial"/>
          <w:b/>
          <w:color w:val="17365D" w:themeColor="text2" w:themeShade="BF"/>
          <w:sz w:val="40"/>
          <w:szCs w:val="28"/>
        </w:rPr>
        <w:t>.</w:t>
      </w:r>
      <w:r w:rsidR="007209D8" w:rsidRPr="002778B5">
        <w:rPr>
          <w:rFonts w:cs="Arial"/>
          <w:b/>
          <w:color w:val="17365D" w:themeColor="text2" w:themeShade="BF"/>
          <w:sz w:val="40"/>
          <w:szCs w:val="28"/>
        </w:rPr>
        <w:t xml:space="preserve"> </w:t>
      </w:r>
      <w:r w:rsidRPr="002778B5">
        <w:rPr>
          <w:rFonts w:cs="Arial"/>
          <w:b/>
          <w:color w:val="17365D" w:themeColor="text2" w:themeShade="BF"/>
          <w:sz w:val="40"/>
          <w:szCs w:val="28"/>
        </w:rPr>
        <w:t xml:space="preserve"> Network Approach</w:t>
      </w:r>
    </w:p>
    <w:p w14:paraId="56703BB0" w14:textId="77777777" w:rsidR="00171064" w:rsidRPr="000A3B14" w:rsidRDefault="00CA6434" w:rsidP="00171064">
      <w:pPr>
        <w:rPr>
          <w:rFonts w:ascii="Arial" w:hAnsi="Arial" w:cs="Arial"/>
          <w:sz w:val="24"/>
          <w:szCs w:val="24"/>
        </w:rPr>
        <w:sectPr w:rsidR="00171064" w:rsidRPr="000A3B14" w:rsidSect="00171064">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720" w:footer="794" w:gutter="0"/>
          <w:cols w:space="720"/>
          <w:docGrid w:linePitch="272"/>
        </w:sectPr>
      </w:pPr>
      <w:r>
        <w:rPr>
          <w:rFonts w:ascii="Arial" w:hAnsi="Arial" w:cs="Arial"/>
          <w:sz w:val="24"/>
          <w:szCs w:val="24"/>
        </w:rPr>
        <w:t>Networks develop</w:t>
      </w:r>
      <w:r w:rsidR="002778B5">
        <w:rPr>
          <w:rFonts w:ascii="Arial" w:hAnsi="Arial" w:cs="Arial"/>
          <w:sz w:val="24"/>
          <w:szCs w:val="24"/>
        </w:rPr>
        <w:t xml:space="preserve"> 3-5</w:t>
      </w:r>
      <w:r w:rsidR="00171064">
        <w:rPr>
          <w:rFonts w:ascii="Arial" w:hAnsi="Arial" w:cs="Arial"/>
          <w:sz w:val="24"/>
          <w:szCs w:val="24"/>
        </w:rPr>
        <w:t xml:space="preserve"> year and annual workplans, based on policy drivers, horizon scanning and identified need for service improvement. From the development of workplans an understanding of the issues to be addressed is developed. How these issues are addressed is contained within this strategy. The network’s identified approach to quality improvement can be illustrated as follows:</w:t>
      </w:r>
    </w:p>
    <w:p w14:paraId="2AAEA196" w14:textId="77777777" w:rsidR="00171064" w:rsidRPr="004B52FE" w:rsidRDefault="000C7CA8" w:rsidP="00171064">
      <w:r>
        <w:rPr>
          <w:noProof/>
          <w:color w:val="595959"/>
          <w:lang w:eastAsia="en-GB"/>
        </w:rPr>
        <w:lastRenderedPageBreak/>
        <mc:AlternateContent>
          <mc:Choice Requires="wps">
            <w:drawing>
              <wp:anchor distT="0" distB="0" distL="114300" distR="114300" simplePos="0" relativeHeight="251670528" behindDoc="0" locked="0" layoutInCell="1" allowOverlap="1" wp14:anchorId="26B55E51" wp14:editId="16F01DF3">
                <wp:simplePos x="0" y="0"/>
                <wp:positionH relativeFrom="column">
                  <wp:posOffset>1130300</wp:posOffset>
                </wp:positionH>
                <wp:positionV relativeFrom="paragraph">
                  <wp:posOffset>243205</wp:posOffset>
                </wp:positionV>
                <wp:extent cx="276225" cy="257175"/>
                <wp:effectExtent l="38100" t="19050" r="9525" b="28575"/>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257175"/>
                        </a:xfrm>
                        <a:prstGeom prst="straightConnector1">
                          <a:avLst/>
                        </a:prstGeom>
                        <a:noFill/>
                        <a:ln w="38100">
                          <a:solidFill>
                            <a:srgbClr val="5A5A5A"/>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0ABE262" id="_x0000_t32" coordsize="21600,21600" o:spt="32" o:oned="t" path="m,l21600,21600e" filled="f">
                <v:path arrowok="t" fillok="f" o:connecttype="none"/>
                <o:lock v:ext="edit" shapetype="t"/>
              </v:shapetype>
              <v:shape id="AutoShape 10" o:spid="_x0000_s1026" type="#_x0000_t32" style="position:absolute;margin-left:89pt;margin-top:19.15pt;width:21.75pt;height:20.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" strokecolor="#5a5a5a" strokeweight="3pt">
                <v:stroke endarrow="block"/>
                <v:shadow color="#243f60" opacity=".5" offset="1pt"/>
              </v:shape>
            </w:pict>
          </mc:Fallback>
        </mc:AlternateContent>
      </w:r>
      <w:r>
        <w:rPr>
          <w:noProof/>
          <w:lang w:eastAsia="en-GB"/>
        </w:rPr>
        <mc:AlternateContent>
          <mc:Choice Requires="wps">
            <w:drawing>
              <wp:anchor distT="0" distB="0" distL="114300" distR="114300" simplePos="0" relativeHeight="251677696" behindDoc="0" locked="0" layoutInCell="1" allowOverlap="1" wp14:anchorId="14B9A28F" wp14:editId="309E1307">
                <wp:simplePos x="0" y="0"/>
                <wp:positionH relativeFrom="column">
                  <wp:posOffset>3489960</wp:posOffset>
                </wp:positionH>
                <wp:positionV relativeFrom="paragraph">
                  <wp:posOffset>284480</wp:posOffset>
                </wp:positionV>
                <wp:extent cx="219075" cy="355600"/>
                <wp:effectExtent l="19050" t="19050" r="28575" b="25400"/>
                <wp:wrapNone/>
                <wp:docPr id="2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355600"/>
                        </a:xfrm>
                        <a:prstGeom prst="straightConnector1">
                          <a:avLst/>
                        </a:prstGeom>
                        <a:noFill/>
                        <a:ln w="38100">
                          <a:solidFill>
                            <a:srgbClr val="5A5A5A"/>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5C0624" id="AutoShape 17" o:spid="_x0000_s1026" type="#_x0000_t32" style="position:absolute;margin-left:274.8pt;margin-top:22.4pt;width:17.25pt;height: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" strokecolor="#5a5a5a" strokeweight="3pt">
                <v:stroke endarrow="block"/>
                <v:shadow color="#243f60" opacity=".5" offset="1pt"/>
              </v:shape>
            </w:pict>
          </mc:Fallback>
        </mc:AlternateContent>
      </w:r>
      <w:r>
        <w:rPr>
          <w:rFonts w:ascii="Arial" w:hAnsi="Arial" w:cs="Arial"/>
          <w:i/>
          <w:iCs/>
          <w:noProof/>
          <w:lang w:eastAsia="en-GB"/>
        </w:rPr>
        <mc:AlternateContent>
          <mc:Choice Requires="wps">
            <w:drawing>
              <wp:anchor distT="0" distB="0" distL="114300" distR="114300" simplePos="0" relativeHeight="251664384" behindDoc="0" locked="0" layoutInCell="1" allowOverlap="1" wp14:anchorId="3B4CCD88" wp14:editId="0C75BA05">
                <wp:simplePos x="0" y="0"/>
                <wp:positionH relativeFrom="column">
                  <wp:posOffset>1323975</wp:posOffset>
                </wp:positionH>
                <wp:positionV relativeFrom="paragraph">
                  <wp:posOffset>-314325</wp:posOffset>
                </wp:positionV>
                <wp:extent cx="2465070" cy="506095"/>
                <wp:effectExtent l="19050" t="19050" r="0" b="8255"/>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070" cy="506095"/>
                        </a:xfrm>
                        <a:prstGeom prst="rect">
                          <a:avLst/>
                        </a:prstGeom>
                        <a:solidFill>
                          <a:srgbClr val="FFFFFF"/>
                        </a:solidFill>
                        <a:ln w="28575">
                          <a:solidFill>
                            <a:srgbClr val="808080"/>
                          </a:solidFill>
                          <a:miter lim="800000"/>
                          <a:headEnd/>
                          <a:tailEnd/>
                        </a:ln>
                      </wps:spPr>
                      <wps:txbx>
                        <w:txbxContent>
                          <w:p w14:paraId="684389AA" w14:textId="77777777" w:rsidR="002F3EA5" w:rsidRPr="0043050E" w:rsidRDefault="002F3EA5" w:rsidP="00171064">
                            <w:pPr>
                              <w:rPr>
                                <w:rFonts w:ascii="Arial" w:hAnsi="Arial" w:cs="Arial"/>
                                <w:color w:val="595959"/>
                              </w:rPr>
                            </w:pPr>
                            <w:r w:rsidRPr="0043050E">
                              <w:rPr>
                                <w:rFonts w:ascii="Arial" w:hAnsi="Arial" w:cs="Arial"/>
                                <w:color w:val="595959"/>
                              </w:rPr>
                              <w:t>What approach do you need for each issue?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CCD88" id="_x0000_t202" coordsize="21600,21600" o:spt="202" path="m,l,21600r21600,l21600,xe">
                <v:stroke joinstyle="miter"/>
                <v:path gradientshapeok="t" o:connecttype="rect"/>
              </v:shapetype>
              <v:shape id="Text Box 4" o:spid="_x0000_s1026" type="#_x0000_t202" style="position:absolute;margin-left:104.25pt;margin-top:-24.75pt;width:194.1pt;height:3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" strokecolor="gray" strokeweight="2.25pt">
                <v:textbox>
                  <w:txbxContent>
                    <w:p w14:paraId="684389AA" w14:textId="77777777" w:rsidR="002F3EA5" w:rsidRPr="0043050E" w:rsidRDefault="002F3EA5" w:rsidP="00171064">
                      <w:pPr>
                        <w:rPr>
                          <w:rFonts w:ascii="Arial" w:hAnsi="Arial" w:cs="Arial"/>
                          <w:color w:val="595959"/>
                        </w:rPr>
                      </w:pPr>
                      <w:r w:rsidRPr="0043050E">
                        <w:rPr>
                          <w:rFonts w:ascii="Arial" w:hAnsi="Arial" w:cs="Arial"/>
                          <w:color w:val="595959"/>
                        </w:rPr>
                        <w:t>What approach do you need for each issue?</w:t>
                      </w:r>
                    </w:p>
                  </w:txbxContent>
                </v:textbox>
              </v:shape>
            </w:pict>
          </mc:Fallback>
        </mc:AlternateContent>
      </w:r>
    </w:p>
    <w:p w14:paraId="0879B862" w14:textId="77777777" w:rsidR="00171064" w:rsidRDefault="000C7CA8" w:rsidP="00171064">
      <w:r>
        <w:rPr>
          <w:rFonts w:ascii="StoneSans" w:hAnsi="StoneSans"/>
          <w:noProof/>
          <w:lang w:eastAsia="en-GB"/>
        </w:rPr>
        <mc:AlternateContent>
          <mc:Choice Requires="wps">
            <w:drawing>
              <wp:anchor distT="0" distB="0" distL="114300" distR="114300" simplePos="0" relativeHeight="251662336" behindDoc="0" locked="0" layoutInCell="1" allowOverlap="1" wp14:anchorId="1B6DFC9A" wp14:editId="76B67C5A">
                <wp:simplePos x="0" y="0"/>
                <wp:positionH relativeFrom="column">
                  <wp:posOffset>261938</wp:posOffset>
                </wp:positionH>
                <wp:positionV relativeFrom="paragraph">
                  <wp:posOffset>33973</wp:posOffset>
                </wp:positionV>
                <wp:extent cx="1143000" cy="1028700"/>
                <wp:effectExtent l="19050" t="19050" r="38100" b="57150"/>
                <wp:wrapNone/>
                <wp:docPr id="1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ellipse">
                          <a:avLst/>
                        </a:prstGeom>
                        <a:solidFill>
                          <a:schemeClr val="accent1">
                            <a:lumMod val="75000"/>
                            <a:lumOff val="0"/>
                          </a:schemeClr>
                        </a:solidFill>
                        <a:ln w="38100">
                          <a:solidFill>
                            <a:srgbClr val="F2F2F2"/>
                          </a:solidFill>
                          <a:round/>
                          <a:headEnd/>
                          <a:tailEnd/>
                        </a:ln>
                        <a:effectLst>
                          <a:outerShdw dist="28398" dir="3806097" algn="ctr" rotWithShape="0">
                            <a:srgbClr val="974706">
                              <a:alpha val="50000"/>
                            </a:srgbClr>
                          </a:outerShdw>
                        </a:effectLst>
                      </wps:spPr>
                      <wps:txbx>
                        <w:txbxContent>
                          <w:p w14:paraId="1BCF11C0" w14:textId="77777777" w:rsidR="002F3EA5" w:rsidRPr="001C68C3" w:rsidRDefault="002F3EA5" w:rsidP="00171064">
                            <w:pPr>
                              <w:jc w:val="center"/>
                              <w:rPr>
                                <w:rFonts w:ascii="Arial" w:hAnsi="Arial" w:cs="Arial"/>
                                <w:b/>
                                <w:color w:val="FFFFFF"/>
                                <w:sz w:val="24"/>
                                <w:szCs w:val="24"/>
                              </w:rPr>
                            </w:pPr>
                            <w:r w:rsidRPr="001C68C3">
                              <w:rPr>
                                <w:rFonts w:ascii="Arial" w:hAnsi="Arial" w:cs="Arial"/>
                                <w:b/>
                                <w:color w:val="FFFFFF"/>
                                <w:sz w:val="24"/>
                                <w:szCs w:val="24"/>
                              </w:rPr>
                              <w:t>Identify issues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6DFC9A" id="Oval 2" o:spid="_x0000_s1027" style="position:absolute;margin-left:20.65pt;margin-top:2.7pt;width:90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" fillcolor="#365f91 [2404]" strokecolor="#f2f2f2" strokeweight="3pt">
                <v:shadow on="t" color="#974706" opacity=".5" offset="1pt"/>
                <v:textbox>
                  <w:txbxContent>
                    <w:p w14:paraId="1BCF11C0" w14:textId="77777777" w:rsidR="002F3EA5" w:rsidRPr="001C68C3" w:rsidRDefault="002F3EA5" w:rsidP="00171064">
                      <w:pPr>
                        <w:jc w:val="center"/>
                        <w:rPr>
                          <w:rFonts w:ascii="Arial" w:hAnsi="Arial" w:cs="Arial"/>
                          <w:b/>
                          <w:color w:val="FFFFFF"/>
                          <w:sz w:val="24"/>
                          <w:szCs w:val="24"/>
                        </w:rPr>
                      </w:pPr>
                      <w:r w:rsidRPr="001C68C3">
                        <w:rPr>
                          <w:rFonts w:ascii="Arial" w:hAnsi="Arial" w:cs="Arial"/>
                          <w:b/>
                          <w:color w:val="FFFFFF"/>
                          <w:sz w:val="24"/>
                          <w:szCs w:val="24"/>
                        </w:rPr>
                        <w:t>Identify issues</w:t>
                      </w:r>
                    </w:p>
                  </w:txbxContent>
                </v:textbox>
              </v:oval>
            </w:pict>
          </mc:Fallback>
        </mc:AlternateContent>
      </w:r>
    </w:p>
    <w:p w14:paraId="40A3469E" w14:textId="77777777" w:rsidR="00171064" w:rsidRPr="00DB58FE" w:rsidRDefault="000C7CA8" w:rsidP="00171064">
      <w:r>
        <w:rPr>
          <w:rFonts w:ascii="StoneSans" w:hAnsi="StoneSans"/>
          <w:noProof/>
          <w:color w:val="FFFFFF"/>
          <w:lang w:eastAsia="en-GB"/>
        </w:rPr>
        <mc:AlternateContent>
          <mc:Choice Requires="wps">
            <w:drawing>
              <wp:anchor distT="0" distB="0" distL="114300" distR="114300" simplePos="0" relativeHeight="251668480" behindDoc="0" locked="0" layoutInCell="1" allowOverlap="1" wp14:anchorId="0B2C1872" wp14:editId="35B2968C">
                <wp:simplePos x="0" y="0"/>
                <wp:positionH relativeFrom="column">
                  <wp:posOffset>3489960</wp:posOffset>
                </wp:positionH>
                <wp:positionV relativeFrom="paragraph">
                  <wp:posOffset>48895</wp:posOffset>
                </wp:positionV>
                <wp:extent cx="1838325" cy="523875"/>
                <wp:effectExtent l="19050" t="19050" r="28575" b="47625"/>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523875"/>
                        </a:xfrm>
                        <a:prstGeom prst="rect">
                          <a:avLst/>
                        </a:prstGeom>
                        <a:solidFill>
                          <a:schemeClr val="accent1">
                            <a:lumMod val="75000"/>
                            <a:lumOff val="0"/>
                          </a:schemeClr>
                        </a:solidFill>
                        <a:ln w="38100">
                          <a:solidFill>
                            <a:srgbClr val="F2F2F2"/>
                          </a:solidFill>
                          <a:miter lim="800000"/>
                          <a:headEnd/>
                          <a:tailEnd/>
                        </a:ln>
                        <a:effectLst>
                          <a:outerShdw dist="28398" dir="3806097" algn="ctr" rotWithShape="0">
                            <a:srgbClr val="974706">
                              <a:alpha val="50000"/>
                            </a:srgbClr>
                          </a:outerShdw>
                        </a:effectLst>
                      </wps:spPr>
                      <wps:txbx>
                        <w:txbxContent>
                          <w:p w14:paraId="0A0C3066" w14:textId="77777777" w:rsidR="002F3EA5" w:rsidRPr="001C68C3" w:rsidRDefault="002F3EA5" w:rsidP="00171064">
                            <w:pPr>
                              <w:jc w:val="center"/>
                              <w:rPr>
                                <w:rFonts w:ascii="Arial" w:hAnsi="Arial" w:cs="Arial"/>
                                <w:b/>
                                <w:color w:val="FFFFFF"/>
                                <w:sz w:val="28"/>
                                <w:szCs w:val="28"/>
                              </w:rPr>
                            </w:pPr>
                            <w:r w:rsidRPr="001C68C3">
                              <w:rPr>
                                <w:rFonts w:ascii="Arial" w:hAnsi="Arial" w:cs="Arial"/>
                                <w:b/>
                                <w:color w:val="FFFFFF"/>
                                <w:sz w:val="28"/>
                                <w:szCs w:val="28"/>
                              </w:rPr>
                              <w:t>QI APPROACH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C1872" id="Rectangle 8" o:spid="_x0000_s1028" style="position:absolute;margin-left:274.8pt;margin-top:3.85pt;width:144.7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" fillcolor="#365f91 [2404]" strokecolor="#f2f2f2" strokeweight="3pt">
                <v:shadow on="t" color="#974706" opacity=".5" offset="1pt"/>
                <v:textbox>
                  <w:txbxContent>
                    <w:p w14:paraId="0A0C3066" w14:textId="77777777" w:rsidR="002F3EA5" w:rsidRPr="001C68C3" w:rsidRDefault="002F3EA5" w:rsidP="00171064">
                      <w:pPr>
                        <w:jc w:val="center"/>
                        <w:rPr>
                          <w:rFonts w:ascii="Arial" w:hAnsi="Arial" w:cs="Arial"/>
                          <w:b/>
                          <w:color w:val="FFFFFF"/>
                          <w:sz w:val="28"/>
                          <w:szCs w:val="28"/>
                        </w:rPr>
                      </w:pPr>
                      <w:r w:rsidRPr="001C68C3">
                        <w:rPr>
                          <w:rFonts w:ascii="Arial" w:hAnsi="Arial" w:cs="Arial"/>
                          <w:b/>
                          <w:color w:val="FFFFFF"/>
                          <w:sz w:val="28"/>
                          <w:szCs w:val="28"/>
                        </w:rPr>
                        <w:t>QI APPROACH</w:t>
                      </w:r>
                    </w:p>
                  </w:txbxContent>
                </v:textbox>
              </v:rect>
            </w:pict>
          </mc:Fallback>
        </mc:AlternateContent>
      </w:r>
    </w:p>
    <w:p w14:paraId="52D8EC05" w14:textId="77777777" w:rsidR="00171064" w:rsidRPr="00C543C0" w:rsidRDefault="00171064" w:rsidP="00171064">
      <w:pPr>
        <w:pStyle w:val="nhsbase"/>
        <w:rPr>
          <w:rFonts w:ascii="Arial" w:hAnsi="Arial" w:cs="Arial"/>
          <w:i/>
          <w:iCs/>
          <w:szCs w:val="22"/>
        </w:rPr>
      </w:pPr>
    </w:p>
    <w:p w14:paraId="66E366BD" w14:textId="77777777" w:rsidR="00171064" w:rsidRPr="00C543C0" w:rsidRDefault="00171064" w:rsidP="00171064">
      <w:pPr>
        <w:pStyle w:val="nhsbase"/>
        <w:rPr>
          <w:rFonts w:ascii="Arial" w:hAnsi="Arial" w:cs="Arial"/>
          <w:i/>
          <w:iCs/>
          <w:szCs w:val="22"/>
        </w:rPr>
      </w:pPr>
    </w:p>
    <w:p w14:paraId="3CE94238" w14:textId="77777777" w:rsidR="00171064" w:rsidRDefault="000C7CA8" w:rsidP="00171064">
      <w:pPr>
        <w:pStyle w:val="nhsbase"/>
        <w:rPr>
          <w:rFonts w:ascii="StoneSans" w:hAnsi="StoneSans"/>
        </w:rPr>
      </w:pPr>
      <w:r>
        <w:rPr>
          <w:noProof/>
          <w:lang w:eastAsia="en-GB"/>
        </w:rPr>
        <mc:AlternateContent>
          <mc:Choice Requires="wps">
            <w:drawing>
              <wp:anchor distT="0" distB="0" distL="114300" distR="114300" simplePos="0" relativeHeight="251680768" behindDoc="0" locked="0" layoutInCell="1" allowOverlap="1" wp14:anchorId="1F463721" wp14:editId="63BD9E4A">
                <wp:simplePos x="0" y="0"/>
                <wp:positionH relativeFrom="column">
                  <wp:posOffset>4410075</wp:posOffset>
                </wp:positionH>
                <wp:positionV relativeFrom="paragraph">
                  <wp:posOffset>17145</wp:posOffset>
                </wp:positionV>
                <wp:extent cx="1788795" cy="417195"/>
                <wp:effectExtent l="19050" t="19050" r="1905" b="59055"/>
                <wp:wrapNone/>
                <wp:docPr id="1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8795" cy="417195"/>
                        </a:xfrm>
                        <a:prstGeom prst="straightConnector1">
                          <a:avLst/>
                        </a:prstGeom>
                        <a:noFill/>
                        <a:ln w="38100">
                          <a:solidFill>
                            <a:srgbClr val="5A5A5A"/>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17BD81" id="AutoShape 20" o:spid="_x0000_s1026" type="#_x0000_t32" style="position:absolute;margin-left:347.25pt;margin-top:1.35pt;width:140.85pt;height:3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" strokecolor="#5a5a5a" strokeweight="3pt">
                <v:stroke endarrow="block"/>
                <v:shadow color="#243f60" opacity=".5" offset="1pt"/>
              </v:shape>
            </w:pict>
          </mc:Fallback>
        </mc:AlternateContent>
      </w:r>
      <w:r>
        <w:rPr>
          <w:rFonts w:ascii="StoneSans" w:hAnsi="StoneSans"/>
          <w:noProof/>
          <w:lang w:eastAsia="en-GB"/>
        </w:rPr>
        <mc:AlternateContent>
          <mc:Choice Requires="wps">
            <w:drawing>
              <wp:anchor distT="0" distB="0" distL="114300" distR="114300" simplePos="0" relativeHeight="251679744" behindDoc="0" locked="0" layoutInCell="1" allowOverlap="1" wp14:anchorId="7C6E6AA6" wp14:editId="32FE667B">
                <wp:simplePos x="0" y="0"/>
                <wp:positionH relativeFrom="column">
                  <wp:posOffset>2657475</wp:posOffset>
                </wp:positionH>
                <wp:positionV relativeFrom="paragraph">
                  <wp:posOffset>-5080</wp:posOffset>
                </wp:positionV>
                <wp:extent cx="1752600" cy="387985"/>
                <wp:effectExtent l="38100" t="19050" r="0" b="50165"/>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0" cy="387985"/>
                        </a:xfrm>
                        <a:prstGeom prst="straightConnector1">
                          <a:avLst/>
                        </a:prstGeom>
                        <a:noFill/>
                        <a:ln w="38100">
                          <a:solidFill>
                            <a:srgbClr val="5A5A5A"/>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E56C190" id="AutoShape 19" o:spid="_x0000_s1026" type="#_x0000_t32" style="position:absolute;margin-left:209.25pt;margin-top:-.4pt;width:138pt;height:30.5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" strokecolor="#5a5a5a" strokeweight="3pt">
                <v:stroke endarrow="block"/>
                <v:shadow color="#243f60" opacity=".5" offset="1pt"/>
              </v:shape>
            </w:pict>
          </mc:Fallback>
        </mc:AlternateContent>
      </w:r>
      <w:r>
        <w:rPr>
          <w:noProof/>
          <w:lang w:eastAsia="en-GB"/>
        </w:rPr>
        <mc:AlternateContent>
          <mc:Choice Requires="wps">
            <w:drawing>
              <wp:anchor distT="0" distB="0" distL="114298" distR="114298" simplePos="0" relativeHeight="251678720" behindDoc="0" locked="0" layoutInCell="1" allowOverlap="1" wp14:anchorId="64AE400B" wp14:editId="0BDBCB27">
                <wp:simplePos x="0" y="0"/>
                <wp:positionH relativeFrom="column">
                  <wp:posOffset>4410074</wp:posOffset>
                </wp:positionH>
                <wp:positionV relativeFrom="paragraph">
                  <wp:posOffset>-5080</wp:posOffset>
                </wp:positionV>
                <wp:extent cx="0" cy="229870"/>
                <wp:effectExtent l="95250" t="0" r="38100" b="3683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straightConnector1">
                          <a:avLst/>
                        </a:prstGeom>
                        <a:noFill/>
                        <a:ln w="38100">
                          <a:solidFill>
                            <a:srgbClr val="5A5A5A"/>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FDFEFF" id="AutoShape 18" o:spid="_x0000_s1026" type="#_x0000_t32" style="position:absolute;margin-left:347.25pt;margin-top:-.4pt;width:0;height:18.1pt;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" strokecolor="#5a5a5a" strokeweight="3pt">
                <v:stroke endarrow="block"/>
                <v:shadow color="#243f60" opacity=".5" offset="1pt"/>
              </v:shape>
            </w:pict>
          </mc:Fallback>
        </mc:AlternateContent>
      </w:r>
    </w:p>
    <w:p w14:paraId="5B9E24DA" w14:textId="222A1226" w:rsidR="00171064" w:rsidRDefault="00E76754" w:rsidP="00171064">
      <w:pPr>
        <w:pStyle w:val="nhsbase"/>
        <w:rPr>
          <w:rFonts w:ascii="StoneSans" w:hAnsi="StoneSans"/>
        </w:rPr>
      </w:pPr>
      <w:r>
        <w:rPr>
          <w:noProof/>
          <w:lang w:eastAsia="en-GB"/>
        </w:rPr>
        <mc:AlternateContent>
          <mc:Choice Requires="wps">
            <w:drawing>
              <wp:anchor distT="0" distB="0" distL="114300" distR="114300" simplePos="0" relativeHeight="251667456" behindDoc="0" locked="0" layoutInCell="1" allowOverlap="1" wp14:anchorId="0A0D52E4" wp14:editId="43CA786A">
                <wp:simplePos x="0" y="0"/>
                <wp:positionH relativeFrom="column">
                  <wp:posOffset>6201067</wp:posOffset>
                </wp:positionH>
                <wp:positionV relativeFrom="paragraph">
                  <wp:posOffset>9798</wp:posOffset>
                </wp:positionV>
                <wp:extent cx="1708773" cy="930275"/>
                <wp:effectExtent l="19050" t="19050" r="44450" b="60325"/>
                <wp:wrapNone/>
                <wp:docPr id="1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73" cy="930275"/>
                        </a:xfrm>
                        <a:prstGeom prst="ellipse">
                          <a:avLst/>
                        </a:prstGeom>
                        <a:solidFill>
                          <a:schemeClr val="accent1">
                            <a:lumMod val="75000"/>
                            <a:lumOff val="0"/>
                          </a:schemeClr>
                        </a:solidFill>
                        <a:ln w="38100">
                          <a:solidFill>
                            <a:srgbClr val="F2F2F2"/>
                          </a:solidFill>
                          <a:round/>
                          <a:headEnd/>
                          <a:tailEnd/>
                        </a:ln>
                        <a:effectLst>
                          <a:outerShdw dist="28398" dir="3806097" algn="ctr" rotWithShape="0">
                            <a:srgbClr val="974706">
                              <a:alpha val="50000"/>
                            </a:srgbClr>
                          </a:outerShdw>
                        </a:effectLst>
                      </wps:spPr>
                      <wps:txbx>
                        <w:txbxContent>
                          <w:p w14:paraId="4D6DBDD2" w14:textId="77777777" w:rsidR="002F3EA5" w:rsidRPr="00AF021E" w:rsidRDefault="002F3EA5" w:rsidP="00C22968">
                            <w:pPr>
                              <w:spacing w:after="0"/>
                              <w:jc w:val="center"/>
                              <w:rPr>
                                <w:rFonts w:ascii="Arial" w:hAnsi="Arial" w:cs="Arial"/>
                                <w:b/>
                                <w:color w:val="FFFFFF"/>
                              </w:rPr>
                            </w:pPr>
                            <w:r w:rsidRPr="00AF021E">
                              <w:rPr>
                                <w:rFonts w:ascii="Arial" w:hAnsi="Arial" w:cs="Arial"/>
                                <w:b/>
                                <w:color w:val="FFFFFF"/>
                              </w:rPr>
                              <w:t>Data and</w:t>
                            </w:r>
                          </w:p>
                          <w:p w14:paraId="06180420" w14:textId="77777777" w:rsidR="002F3EA5" w:rsidRPr="00AF021E" w:rsidRDefault="002F3EA5" w:rsidP="00C22968">
                            <w:pPr>
                              <w:spacing w:after="0"/>
                              <w:jc w:val="center"/>
                              <w:rPr>
                                <w:rFonts w:ascii="Arial" w:hAnsi="Arial" w:cs="Arial"/>
                                <w:b/>
                                <w:color w:val="FFFFFF"/>
                              </w:rPr>
                            </w:pPr>
                            <w:r w:rsidRPr="00AF021E">
                              <w:rPr>
                                <w:rFonts w:ascii="Arial" w:hAnsi="Arial" w:cs="Arial"/>
                                <w:b/>
                                <w:color w:val="FFFFFF"/>
                              </w:rPr>
                              <w:t>Measurement</w:t>
                            </w:r>
                          </w:p>
                          <w:p w14:paraId="6262E324" w14:textId="77777777" w:rsidR="002F3EA5" w:rsidRPr="00AF021E" w:rsidRDefault="002F3EA5" w:rsidP="00C22968">
                            <w:pPr>
                              <w:spacing w:after="0"/>
                              <w:jc w:val="center"/>
                              <w:rPr>
                                <w:rFonts w:ascii="Arial" w:hAnsi="Arial" w:cs="Arial"/>
                                <w:b/>
                                <w:color w:val="FFFFFF"/>
                              </w:rPr>
                            </w:pPr>
                            <w:r w:rsidRPr="00AF021E">
                              <w:rPr>
                                <w:rFonts w:ascii="Arial" w:hAnsi="Arial" w:cs="Arial"/>
                                <w:b/>
                                <w:color w:val="FFFFFF"/>
                              </w:rPr>
                              <w:t>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0D52E4" id="Oval 7" o:spid="_x0000_s1029" style="position:absolute;margin-left:488.25pt;margin-top:.75pt;width:134.55pt;height:7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" fillcolor="#365f91 [2404]" strokecolor="#f2f2f2" strokeweight="3pt">
                <v:shadow on="t" color="#974706" opacity=".5" offset="1pt"/>
                <v:textbox>
                  <w:txbxContent>
                    <w:p w14:paraId="4D6DBDD2" w14:textId="77777777" w:rsidR="002F3EA5" w:rsidRPr="00AF021E" w:rsidRDefault="002F3EA5" w:rsidP="00C22968">
                      <w:pPr>
                        <w:spacing w:after="0"/>
                        <w:jc w:val="center"/>
                        <w:rPr>
                          <w:rFonts w:ascii="Arial" w:hAnsi="Arial" w:cs="Arial"/>
                          <w:b/>
                          <w:color w:val="FFFFFF"/>
                        </w:rPr>
                      </w:pPr>
                      <w:r w:rsidRPr="00AF021E">
                        <w:rPr>
                          <w:rFonts w:ascii="Arial" w:hAnsi="Arial" w:cs="Arial"/>
                          <w:b/>
                          <w:color w:val="FFFFFF"/>
                        </w:rPr>
                        <w:t>Data and</w:t>
                      </w:r>
                    </w:p>
                    <w:p w14:paraId="06180420" w14:textId="77777777" w:rsidR="002F3EA5" w:rsidRPr="00AF021E" w:rsidRDefault="002F3EA5" w:rsidP="00C22968">
                      <w:pPr>
                        <w:spacing w:after="0"/>
                        <w:jc w:val="center"/>
                        <w:rPr>
                          <w:rFonts w:ascii="Arial" w:hAnsi="Arial" w:cs="Arial"/>
                          <w:b/>
                          <w:color w:val="FFFFFF"/>
                        </w:rPr>
                      </w:pPr>
                      <w:r w:rsidRPr="00AF021E">
                        <w:rPr>
                          <w:rFonts w:ascii="Arial" w:hAnsi="Arial" w:cs="Arial"/>
                          <w:b/>
                          <w:color w:val="FFFFFF"/>
                        </w:rPr>
                        <w:t>Measurement</w:t>
                      </w:r>
                    </w:p>
                    <w:p w14:paraId="6262E324" w14:textId="77777777" w:rsidR="002F3EA5" w:rsidRPr="00AF021E" w:rsidRDefault="002F3EA5" w:rsidP="00C22968">
                      <w:pPr>
                        <w:spacing w:after="0"/>
                        <w:jc w:val="center"/>
                        <w:rPr>
                          <w:rFonts w:ascii="Arial" w:hAnsi="Arial" w:cs="Arial"/>
                          <w:b/>
                          <w:color w:val="FFFFFF"/>
                        </w:rPr>
                      </w:pPr>
                      <w:r w:rsidRPr="00AF021E">
                        <w:rPr>
                          <w:rFonts w:ascii="Arial" w:hAnsi="Arial" w:cs="Arial"/>
                          <w:b/>
                          <w:color w:val="FFFFFF"/>
                        </w:rPr>
                        <w:t>Plan</w:t>
                      </w:r>
                    </w:p>
                  </w:txbxContent>
                </v:textbox>
              </v:oval>
            </w:pict>
          </mc:Fallback>
        </mc:AlternateContent>
      </w:r>
      <w:r>
        <w:rPr>
          <w:rFonts w:ascii="StoneSans" w:hAnsi="StoneSans"/>
          <w:noProof/>
          <w:lang w:eastAsia="en-GB"/>
        </w:rPr>
        <mc:AlternateContent>
          <mc:Choice Requires="wps">
            <w:drawing>
              <wp:anchor distT="0" distB="0" distL="114300" distR="114300" simplePos="0" relativeHeight="251665408" behindDoc="0" locked="0" layoutInCell="1" allowOverlap="1" wp14:anchorId="56BC7966" wp14:editId="486406C1">
                <wp:simplePos x="0" y="0"/>
                <wp:positionH relativeFrom="column">
                  <wp:posOffset>1819800</wp:posOffset>
                </wp:positionH>
                <wp:positionV relativeFrom="paragraph">
                  <wp:posOffset>121994</wp:posOffset>
                </wp:positionV>
                <wp:extent cx="1097303" cy="733425"/>
                <wp:effectExtent l="19050" t="19050" r="45720" b="66675"/>
                <wp:wrapNone/>
                <wp:docPr id="1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303" cy="733425"/>
                        </a:xfrm>
                        <a:prstGeom prst="ellipse">
                          <a:avLst/>
                        </a:prstGeom>
                        <a:solidFill>
                          <a:schemeClr val="accent1">
                            <a:lumMod val="75000"/>
                            <a:lumOff val="0"/>
                          </a:schemeClr>
                        </a:solidFill>
                        <a:ln w="38100">
                          <a:solidFill>
                            <a:srgbClr val="F2F2F2"/>
                          </a:solidFill>
                          <a:round/>
                          <a:headEnd/>
                          <a:tailEnd/>
                        </a:ln>
                        <a:effectLst>
                          <a:outerShdw dist="28398" dir="3806097" algn="ctr" rotWithShape="0">
                            <a:srgbClr val="974706">
                              <a:alpha val="50000"/>
                            </a:srgbClr>
                          </a:outerShdw>
                        </a:effectLst>
                      </wps:spPr>
                      <wps:txbx>
                        <w:txbxContent>
                          <w:p w14:paraId="44CF8394" w14:textId="77777777" w:rsidR="002F3EA5" w:rsidRPr="001C68C3" w:rsidRDefault="002F3EA5" w:rsidP="00171064">
                            <w:pPr>
                              <w:jc w:val="center"/>
                              <w:rPr>
                                <w:rFonts w:ascii="Arial" w:hAnsi="Arial" w:cs="Arial"/>
                                <w:b/>
                                <w:color w:val="FFFFFF"/>
                                <w:sz w:val="28"/>
                                <w:szCs w:val="28"/>
                              </w:rPr>
                            </w:pPr>
                            <w:r w:rsidRPr="001C68C3">
                              <w:rPr>
                                <w:rFonts w:ascii="Arial" w:hAnsi="Arial" w:cs="Arial"/>
                                <w:b/>
                                <w:color w:val="FFFFFF"/>
                                <w:sz w:val="28"/>
                                <w:szCs w:val="28"/>
                              </w:rPr>
                              <w:t>Quick Wins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BC7966" id="Oval 5" o:spid="_x0000_s1030" style="position:absolute;margin-left:143.3pt;margin-top:9.6pt;width:86.4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" fillcolor="#365f91 [2404]" strokecolor="#f2f2f2" strokeweight="3pt">
                <v:shadow on="t" color="#974706" opacity=".5" offset="1pt"/>
                <v:textbox>
                  <w:txbxContent>
                    <w:p w14:paraId="44CF8394" w14:textId="77777777" w:rsidR="002F3EA5" w:rsidRPr="001C68C3" w:rsidRDefault="002F3EA5" w:rsidP="00171064">
                      <w:pPr>
                        <w:jc w:val="center"/>
                        <w:rPr>
                          <w:rFonts w:ascii="Arial" w:hAnsi="Arial" w:cs="Arial"/>
                          <w:b/>
                          <w:color w:val="FFFFFF"/>
                          <w:sz w:val="28"/>
                          <w:szCs w:val="28"/>
                        </w:rPr>
                      </w:pPr>
                      <w:r w:rsidRPr="001C68C3">
                        <w:rPr>
                          <w:rFonts w:ascii="Arial" w:hAnsi="Arial" w:cs="Arial"/>
                          <w:b/>
                          <w:color w:val="FFFFFF"/>
                          <w:sz w:val="28"/>
                          <w:szCs w:val="28"/>
                        </w:rPr>
                        <w:t>Quick Wins</w:t>
                      </w:r>
                    </w:p>
                  </w:txbxContent>
                </v:textbox>
              </v:oval>
            </w:pict>
          </mc:Fallback>
        </mc:AlternateContent>
      </w:r>
      <w:r w:rsidR="000C7CA8">
        <w:rPr>
          <w:noProof/>
          <w:lang w:eastAsia="en-GB"/>
        </w:rPr>
        <mc:AlternateContent>
          <mc:Choice Requires="wps">
            <w:drawing>
              <wp:anchor distT="0" distB="0" distL="114300" distR="114300" simplePos="0" relativeHeight="251666432" behindDoc="0" locked="0" layoutInCell="1" allowOverlap="1" wp14:anchorId="26732CFF" wp14:editId="2B91FB78">
                <wp:simplePos x="0" y="0"/>
                <wp:positionH relativeFrom="column">
                  <wp:posOffset>3952875</wp:posOffset>
                </wp:positionH>
                <wp:positionV relativeFrom="paragraph">
                  <wp:posOffset>64135</wp:posOffset>
                </wp:positionV>
                <wp:extent cx="1143000" cy="876300"/>
                <wp:effectExtent l="19050" t="19050" r="19050" b="38100"/>
                <wp:wrapNone/>
                <wp:docPr id="1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76300"/>
                        </a:xfrm>
                        <a:prstGeom prst="ellipse">
                          <a:avLst/>
                        </a:prstGeom>
                        <a:solidFill>
                          <a:schemeClr val="accent1">
                            <a:lumMod val="75000"/>
                            <a:lumOff val="0"/>
                          </a:schemeClr>
                        </a:solidFill>
                        <a:ln w="38100">
                          <a:solidFill>
                            <a:srgbClr val="F2F2F2"/>
                          </a:solidFill>
                          <a:round/>
                          <a:headEnd/>
                          <a:tailEnd/>
                        </a:ln>
                        <a:effectLst>
                          <a:outerShdw dist="28398" dir="3806097" algn="ctr" rotWithShape="0">
                            <a:srgbClr val="974706">
                              <a:alpha val="50000"/>
                            </a:srgbClr>
                          </a:outerShdw>
                        </a:effectLst>
                      </wps:spPr>
                      <wps:txbx>
                        <w:txbxContent>
                          <w:p w14:paraId="1F590B55" w14:textId="77777777" w:rsidR="002F3EA5" w:rsidRPr="001C68C3" w:rsidRDefault="002F3EA5" w:rsidP="00171064">
                            <w:pPr>
                              <w:jc w:val="center"/>
                              <w:rPr>
                                <w:rFonts w:ascii="Arial" w:hAnsi="Arial" w:cs="Arial"/>
                                <w:b/>
                                <w:color w:val="FFFFFF"/>
                                <w:sz w:val="24"/>
                                <w:szCs w:val="24"/>
                              </w:rPr>
                            </w:pPr>
                            <w:r w:rsidRPr="001C68C3">
                              <w:rPr>
                                <w:rFonts w:ascii="Arial" w:hAnsi="Arial" w:cs="Arial"/>
                                <w:b/>
                                <w:color w:val="FFFFFF"/>
                                <w:sz w:val="28"/>
                                <w:szCs w:val="28"/>
                              </w:rPr>
                              <w:t>QI</w:t>
                            </w:r>
                            <w:r w:rsidRPr="001C68C3">
                              <w:rPr>
                                <w:rFonts w:ascii="Arial" w:hAnsi="Arial" w:cs="Arial"/>
                                <w:b/>
                                <w:color w:val="FFFFFF"/>
                                <w:sz w:val="24"/>
                                <w:szCs w:val="24"/>
                              </w:rPr>
                              <w:t xml:space="preserve"> Projects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732CFF" id="Oval 6" o:spid="_x0000_s1031" style="position:absolute;margin-left:311.25pt;margin-top:5.05pt;width:90pt;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" fillcolor="#365f91 [2404]" strokecolor="#f2f2f2" strokeweight="3pt">
                <v:shadow on="t" color="#974706" opacity=".5" offset="1pt"/>
                <v:textbox>
                  <w:txbxContent>
                    <w:p w14:paraId="1F590B55" w14:textId="77777777" w:rsidR="002F3EA5" w:rsidRPr="001C68C3" w:rsidRDefault="002F3EA5" w:rsidP="00171064">
                      <w:pPr>
                        <w:jc w:val="center"/>
                        <w:rPr>
                          <w:rFonts w:ascii="Arial" w:hAnsi="Arial" w:cs="Arial"/>
                          <w:b/>
                          <w:color w:val="FFFFFF"/>
                          <w:sz w:val="24"/>
                          <w:szCs w:val="24"/>
                        </w:rPr>
                      </w:pPr>
                      <w:r w:rsidRPr="001C68C3">
                        <w:rPr>
                          <w:rFonts w:ascii="Arial" w:hAnsi="Arial" w:cs="Arial"/>
                          <w:b/>
                          <w:color w:val="FFFFFF"/>
                          <w:sz w:val="28"/>
                          <w:szCs w:val="28"/>
                        </w:rPr>
                        <w:t>QI</w:t>
                      </w:r>
                      <w:r w:rsidRPr="001C68C3">
                        <w:rPr>
                          <w:rFonts w:ascii="Arial" w:hAnsi="Arial" w:cs="Arial"/>
                          <w:b/>
                          <w:color w:val="FFFFFF"/>
                          <w:sz w:val="24"/>
                          <w:szCs w:val="24"/>
                        </w:rPr>
                        <w:t xml:space="preserve"> Projects</w:t>
                      </w:r>
                    </w:p>
                  </w:txbxContent>
                </v:textbox>
              </v:oval>
            </w:pict>
          </mc:Fallback>
        </mc:AlternateContent>
      </w:r>
    </w:p>
    <w:p w14:paraId="5CF8961C" w14:textId="77777777" w:rsidR="00171064" w:rsidRDefault="00171064" w:rsidP="00171064">
      <w:pPr>
        <w:pStyle w:val="nhsbase"/>
        <w:rPr>
          <w:rFonts w:ascii="StoneSans" w:hAnsi="StoneSans"/>
        </w:rPr>
      </w:pPr>
    </w:p>
    <w:p w14:paraId="47A3A4FC" w14:textId="0A948BE0" w:rsidR="00171064" w:rsidRDefault="00B67A12" w:rsidP="004E7F5A">
      <w:pPr>
        <w:pStyle w:val="Heading1"/>
        <w:numPr>
          <w:ilvl w:val="0"/>
          <w:numId w:val="0"/>
        </w:numPr>
        <w:rPr>
          <w:rFonts w:ascii="StoneSans" w:hAnsi="StoneSans"/>
        </w:rPr>
        <w:sectPr w:rsidR="00171064" w:rsidSect="00171064">
          <w:pgSz w:w="16840" w:h="11907" w:orient="landscape" w:code="9"/>
          <w:pgMar w:top="1440" w:right="1440" w:bottom="1440" w:left="1440" w:header="720" w:footer="794" w:gutter="0"/>
          <w:cols w:space="720"/>
          <w:docGrid w:linePitch="272"/>
        </w:sectPr>
      </w:pPr>
      <w:r>
        <w:rPr>
          <w:rFonts w:ascii="StoneSans" w:hAnsi="StoneSans"/>
          <w:noProof/>
          <w:lang w:eastAsia="en-GB"/>
        </w:rPr>
        <mc:AlternateContent>
          <mc:Choice Requires="wps">
            <w:drawing>
              <wp:anchor distT="0" distB="0" distL="114300" distR="114300" simplePos="0" relativeHeight="251671552" behindDoc="0" locked="0" layoutInCell="1" allowOverlap="1" wp14:anchorId="36F9C630" wp14:editId="7C992993">
                <wp:simplePos x="0" y="0"/>
                <wp:positionH relativeFrom="column">
                  <wp:posOffset>-74550</wp:posOffset>
                </wp:positionH>
                <wp:positionV relativeFrom="paragraph">
                  <wp:posOffset>794520</wp:posOffset>
                </wp:positionV>
                <wp:extent cx="3154680" cy="2709750"/>
                <wp:effectExtent l="19050" t="19050" r="26670" b="1460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709750"/>
                        </a:xfrm>
                        <a:prstGeom prst="rect">
                          <a:avLst/>
                        </a:prstGeom>
                        <a:solidFill>
                          <a:srgbClr val="FFFFFF"/>
                        </a:solidFill>
                        <a:ln w="28575">
                          <a:solidFill>
                            <a:schemeClr val="tx2">
                              <a:lumMod val="75000"/>
                              <a:lumOff val="0"/>
                            </a:schemeClr>
                          </a:solidFill>
                          <a:miter lim="800000"/>
                          <a:headEnd/>
                          <a:tailEnd/>
                        </a:ln>
                      </wps:spPr>
                      <wps:txbx>
                        <w:txbxContent>
                          <w:p w14:paraId="4E78C7A6" w14:textId="77777777" w:rsidR="002F3EA5" w:rsidRPr="00A83EED" w:rsidRDefault="002F3EA5" w:rsidP="00CA6434">
                            <w:pPr>
                              <w:spacing w:after="0" w:line="240" w:lineRule="auto"/>
                              <w:rPr>
                                <w:rFonts w:ascii="Arial" w:hAnsi="Arial" w:cs="Arial"/>
                                <w:b/>
                                <w:color w:val="595959"/>
                              </w:rPr>
                            </w:pPr>
                            <w:r w:rsidRPr="00A83EED">
                              <w:rPr>
                                <w:rFonts w:ascii="Arial" w:hAnsi="Arial" w:cs="Arial"/>
                                <w:b/>
                                <w:color w:val="595959"/>
                              </w:rPr>
                              <w:t>Priorities:</w:t>
                            </w:r>
                          </w:p>
                          <w:p w14:paraId="0A8FFD94" w14:textId="77777777" w:rsidR="002F3EA5" w:rsidRPr="0043050E" w:rsidRDefault="002F3EA5" w:rsidP="002778B5">
                            <w:pPr>
                              <w:numPr>
                                <w:ilvl w:val="0"/>
                                <w:numId w:val="30"/>
                              </w:numPr>
                              <w:spacing w:after="0" w:line="240" w:lineRule="auto"/>
                              <w:ind w:left="426"/>
                              <w:rPr>
                                <w:rFonts w:ascii="Arial" w:hAnsi="Arial" w:cs="Arial"/>
                                <w:color w:val="595959"/>
                              </w:rPr>
                            </w:pPr>
                            <w:r w:rsidRPr="0043050E">
                              <w:rPr>
                                <w:rFonts w:ascii="Arial" w:hAnsi="Arial" w:cs="Arial"/>
                                <w:color w:val="595959"/>
                              </w:rPr>
                              <w:t>Stakeholder engagement</w:t>
                            </w:r>
                          </w:p>
                          <w:p w14:paraId="50FFDB2D" w14:textId="77777777" w:rsidR="002F3EA5" w:rsidRPr="00E76754" w:rsidRDefault="002F3EA5" w:rsidP="002778B5">
                            <w:pPr>
                              <w:numPr>
                                <w:ilvl w:val="0"/>
                                <w:numId w:val="30"/>
                              </w:numPr>
                              <w:spacing w:after="0" w:line="240" w:lineRule="auto"/>
                              <w:ind w:left="426"/>
                              <w:rPr>
                                <w:rFonts w:ascii="Arial" w:hAnsi="Arial" w:cs="Arial"/>
                                <w:b/>
                                <w:color w:val="595959"/>
                              </w:rPr>
                            </w:pPr>
                            <w:r w:rsidRPr="00E76754" w:rsidDel="002F3EA5">
                              <w:rPr>
                                <w:rFonts w:ascii="Arial" w:hAnsi="Arial" w:cs="Arial"/>
                                <w:color w:val="595959"/>
                              </w:rPr>
                              <w:t>Improving Dashboard engagement</w:t>
                            </w:r>
                          </w:p>
                          <w:p w14:paraId="028820F9" w14:textId="3502D97F" w:rsidR="002F3EA5" w:rsidRDefault="00E76754" w:rsidP="002778B5">
                            <w:pPr>
                              <w:numPr>
                                <w:ilvl w:val="0"/>
                                <w:numId w:val="30"/>
                              </w:numPr>
                              <w:spacing w:after="0" w:line="240" w:lineRule="auto"/>
                              <w:ind w:left="426"/>
                              <w:rPr>
                                <w:rFonts w:ascii="Arial" w:hAnsi="Arial" w:cs="Arial"/>
                                <w:color w:val="595959"/>
                              </w:rPr>
                            </w:pPr>
                            <w:r>
                              <w:rPr>
                                <w:rFonts w:ascii="Arial" w:hAnsi="Arial" w:cs="Arial"/>
                                <w:color w:val="595959"/>
                              </w:rPr>
                              <w:t xml:space="preserve">Annual </w:t>
                            </w:r>
                            <w:r w:rsidR="002F3EA5" w:rsidRPr="00CA6434">
                              <w:rPr>
                                <w:rFonts w:ascii="Arial" w:hAnsi="Arial" w:cs="Arial"/>
                                <w:color w:val="595959"/>
                              </w:rPr>
                              <w:t>Audit Cycle</w:t>
                            </w:r>
                          </w:p>
                          <w:p w14:paraId="3B6598D8" w14:textId="77777777" w:rsidR="002F3EA5" w:rsidRDefault="002F3EA5" w:rsidP="00510F69">
                            <w:pPr>
                              <w:numPr>
                                <w:ilvl w:val="0"/>
                                <w:numId w:val="30"/>
                              </w:numPr>
                              <w:spacing w:after="0" w:line="240" w:lineRule="auto"/>
                              <w:ind w:left="426"/>
                              <w:rPr>
                                <w:rFonts w:ascii="Arial" w:hAnsi="Arial" w:cs="Arial"/>
                                <w:color w:val="595959"/>
                              </w:rPr>
                            </w:pPr>
                            <w:r w:rsidRPr="00510F69">
                              <w:rPr>
                                <w:rFonts w:ascii="Arial" w:hAnsi="Arial" w:cs="Arial"/>
                                <w:color w:val="595959"/>
                              </w:rPr>
                              <w:t>Improving patient information</w:t>
                            </w:r>
                          </w:p>
                          <w:p w14:paraId="43A56CA4" w14:textId="495EA524" w:rsidR="002F3EA5" w:rsidRDefault="002F3EA5" w:rsidP="00510F69">
                            <w:pPr>
                              <w:numPr>
                                <w:ilvl w:val="0"/>
                                <w:numId w:val="30"/>
                              </w:numPr>
                              <w:spacing w:after="0" w:line="240" w:lineRule="auto"/>
                              <w:ind w:left="426"/>
                              <w:rPr>
                                <w:rFonts w:ascii="Arial" w:hAnsi="Arial" w:cs="Arial"/>
                                <w:color w:val="595959"/>
                              </w:rPr>
                            </w:pPr>
                            <w:r>
                              <w:rPr>
                                <w:rFonts w:ascii="Arial" w:hAnsi="Arial" w:cs="Arial"/>
                                <w:color w:val="595959"/>
                              </w:rPr>
                              <w:t>Assist staff to identify skin clearance</w:t>
                            </w:r>
                          </w:p>
                          <w:p w14:paraId="3C4595B6" w14:textId="77777777" w:rsidR="002F3EA5" w:rsidRPr="00EE258A" w:rsidRDefault="002F3EA5" w:rsidP="00CA6434">
                            <w:pPr>
                              <w:spacing w:after="0" w:line="240" w:lineRule="auto"/>
                              <w:ind w:left="720"/>
                              <w:rPr>
                                <w:rFonts w:ascii="Arial" w:hAnsi="Arial" w:cs="Arial"/>
                                <w:b/>
                                <w:color w:val="595959"/>
                              </w:rPr>
                            </w:pPr>
                          </w:p>
                          <w:p w14:paraId="548D418E" w14:textId="77777777" w:rsidR="002F3EA5" w:rsidRPr="00A83EED" w:rsidRDefault="002F3EA5" w:rsidP="00CA6434">
                            <w:pPr>
                              <w:spacing w:after="0" w:line="240" w:lineRule="auto"/>
                              <w:rPr>
                                <w:rFonts w:ascii="Arial" w:hAnsi="Arial" w:cs="Arial"/>
                                <w:b/>
                                <w:color w:val="595959"/>
                              </w:rPr>
                            </w:pPr>
                            <w:r w:rsidRPr="00A83EED">
                              <w:rPr>
                                <w:rFonts w:ascii="Arial" w:hAnsi="Arial" w:cs="Arial"/>
                                <w:b/>
                                <w:color w:val="595959"/>
                              </w:rPr>
                              <w:t>Required Outcomes:</w:t>
                            </w:r>
                          </w:p>
                          <w:p w14:paraId="7DFB83CE" w14:textId="075FD35B" w:rsidR="00B67A12" w:rsidRDefault="00E76754" w:rsidP="002778B5">
                            <w:pPr>
                              <w:numPr>
                                <w:ilvl w:val="0"/>
                                <w:numId w:val="30"/>
                              </w:numPr>
                              <w:spacing w:after="0" w:line="240" w:lineRule="auto"/>
                              <w:ind w:left="426"/>
                              <w:rPr>
                                <w:rFonts w:ascii="Arial" w:hAnsi="Arial" w:cs="Arial"/>
                                <w:color w:val="595959"/>
                              </w:rPr>
                            </w:pPr>
                            <w:r w:rsidRPr="00E76754">
                              <w:rPr>
                                <w:rFonts w:ascii="Arial" w:hAnsi="Arial" w:cs="Arial"/>
                                <w:color w:val="595959"/>
                              </w:rPr>
                              <w:t>Continued links</w:t>
                            </w:r>
                            <w:r w:rsidR="00B67A12">
                              <w:rPr>
                                <w:rFonts w:ascii="Arial" w:hAnsi="Arial" w:cs="Arial"/>
                                <w:color w:val="595959"/>
                              </w:rPr>
                              <w:t xml:space="preserve"> </w:t>
                            </w:r>
                            <w:r w:rsidR="002F3EA5" w:rsidRPr="00E76754">
                              <w:rPr>
                                <w:rFonts w:ascii="Arial" w:hAnsi="Arial" w:cs="Arial"/>
                                <w:color w:val="595959"/>
                              </w:rPr>
                              <w:t xml:space="preserve">with at least </w:t>
                            </w:r>
                            <w:r w:rsidR="00B67A12">
                              <w:rPr>
                                <w:rFonts w:ascii="Arial" w:hAnsi="Arial" w:cs="Arial"/>
                                <w:color w:val="595959"/>
                              </w:rPr>
                              <w:t>3</w:t>
                            </w:r>
                            <w:r w:rsidR="002F3EA5" w:rsidRPr="00E76754">
                              <w:rPr>
                                <w:rFonts w:ascii="Arial" w:hAnsi="Arial" w:cs="Arial"/>
                                <w:color w:val="595959"/>
                              </w:rPr>
                              <w:t xml:space="preserve"> patient groups</w:t>
                            </w:r>
                            <w:r w:rsidR="00B67A12">
                              <w:rPr>
                                <w:rFonts w:ascii="Arial" w:hAnsi="Arial" w:cs="Arial"/>
                                <w:color w:val="595959"/>
                              </w:rPr>
                              <w:t xml:space="preserve"> </w:t>
                            </w:r>
                          </w:p>
                          <w:p w14:paraId="78006A01" w14:textId="77C45EBD" w:rsidR="002F3EA5" w:rsidRDefault="002F3EA5" w:rsidP="002778B5">
                            <w:pPr>
                              <w:numPr>
                                <w:ilvl w:val="0"/>
                                <w:numId w:val="30"/>
                              </w:numPr>
                              <w:spacing w:after="0" w:line="240" w:lineRule="auto"/>
                              <w:ind w:left="426"/>
                              <w:rPr>
                                <w:rFonts w:ascii="Arial" w:hAnsi="Arial" w:cs="Arial"/>
                                <w:color w:val="595959"/>
                              </w:rPr>
                            </w:pPr>
                            <w:r>
                              <w:rPr>
                                <w:rFonts w:ascii="Arial" w:hAnsi="Arial" w:cs="Arial"/>
                                <w:color w:val="595959"/>
                              </w:rPr>
                              <w:t>Patients and families have a better understanding of their treatment</w:t>
                            </w:r>
                            <w:r w:rsidR="00B67A12">
                              <w:rPr>
                                <w:rFonts w:ascii="Arial" w:hAnsi="Arial" w:cs="Arial"/>
                                <w:color w:val="595959"/>
                              </w:rPr>
                              <w:t xml:space="preserve"> - </w:t>
                            </w:r>
                            <w:r w:rsidR="00E76754">
                              <w:rPr>
                                <w:rFonts w:ascii="Arial" w:hAnsi="Arial" w:cs="Arial"/>
                                <w:color w:val="595959"/>
                              </w:rPr>
                              <w:t>Leaflet Translation</w:t>
                            </w:r>
                          </w:p>
                          <w:p w14:paraId="2530A6E8" w14:textId="6D5E3E50" w:rsidR="00E76754" w:rsidRDefault="00E76754" w:rsidP="00B67A12">
                            <w:pPr>
                              <w:spacing w:after="0" w:line="240" w:lineRule="auto"/>
                              <w:ind w:left="426" w:hanging="284"/>
                              <w:rPr>
                                <w:rFonts w:ascii="Arial" w:hAnsi="Arial" w:cs="Arial"/>
                                <w:color w:val="595959"/>
                              </w:rPr>
                            </w:pPr>
                          </w:p>
                          <w:p w14:paraId="42EFA4AB" w14:textId="51CD9197" w:rsidR="002F3EA5" w:rsidRPr="0043050E" w:rsidRDefault="002F3EA5" w:rsidP="002778B5">
                            <w:pPr>
                              <w:numPr>
                                <w:ilvl w:val="0"/>
                                <w:numId w:val="30"/>
                              </w:numPr>
                              <w:spacing w:after="0" w:line="240" w:lineRule="auto"/>
                              <w:ind w:left="426"/>
                              <w:rPr>
                                <w:rFonts w:ascii="Arial" w:hAnsi="Arial" w:cs="Arial"/>
                                <w:color w:val="595959"/>
                              </w:rPr>
                            </w:pPr>
                            <w:r>
                              <w:rPr>
                                <w:rFonts w:ascii="Arial" w:hAnsi="Arial" w:cs="Arial"/>
                                <w:color w:val="595959"/>
                              </w:rPr>
                              <w:t xml:space="preserve">Development of </w:t>
                            </w:r>
                            <w:r w:rsidR="00E76754">
                              <w:rPr>
                                <w:rFonts w:ascii="Arial" w:hAnsi="Arial" w:cs="Arial"/>
                                <w:color w:val="595959"/>
                              </w:rPr>
                              <w:t>1</w:t>
                            </w:r>
                            <w:r>
                              <w:rPr>
                                <w:rFonts w:ascii="Arial" w:hAnsi="Arial" w:cs="Arial"/>
                                <w:color w:val="595959"/>
                              </w:rPr>
                              <w:t xml:space="preserve"> additional poster</w:t>
                            </w:r>
                          </w:p>
                          <w:p w14:paraId="7E8D1B25" w14:textId="77777777" w:rsidR="002F3EA5" w:rsidRPr="004B52FE" w:rsidRDefault="002F3EA5" w:rsidP="00171064">
                            <w:pPr>
                              <w:rPr>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F9C630" id="Text Box 11" o:spid="_x0000_s1032" type="#_x0000_t202" style="position:absolute;margin-left:-5.85pt;margin-top:62.55pt;width:248.4pt;height:21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" strokecolor="#17365d [2415]" strokeweight="2.25pt">
                <v:textbox>
                  <w:txbxContent>
                    <w:p w14:paraId="4E78C7A6" w14:textId="77777777" w:rsidR="002F3EA5" w:rsidRPr="00A83EED" w:rsidRDefault="002F3EA5" w:rsidP="00CA6434">
                      <w:pPr>
                        <w:spacing w:after="0" w:line="240" w:lineRule="auto"/>
                        <w:rPr>
                          <w:rFonts w:ascii="Arial" w:hAnsi="Arial" w:cs="Arial"/>
                          <w:b/>
                          <w:color w:val="595959"/>
                        </w:rPr>
                      </w:pPr>
                      <w:r w:rsidRPr="00A83EED">
                        <w:rPr>
                          <w:rFonts w:ascii="Arial" w:hAnsi="Arial" w:cs="Arial"/>
                          <w:b/>
                          <w:color w:val="595959"/>
                        </w:rPr>
                        <w:t>Priorities:</w:t>
                      </w:r>
                    </w:p>
                    <w:p w14:paraId="0A8FFD94" w14:textId="77777777" w:rsidR="002F3EA5" w:rsidRPr="0043050E" w:rsidRDefault="002F3EA5" w:rsidP="002778B5">
                      <w:pPr>
                        <w:numPr>
                          <w:ilvl w:val="0"/>
                          <w:numId w:val="30"/>
                        </w:numPr>
                        <w:spacing w:after="0" w:line="240" w:lineRule="auto"/>
                        <w:ind w:left="426"/>
                        <w:rPr>
                          <w:rFonts w:ascii="Arial" w:hAnsi="Arial" w:cs="Arial"/>
                          <w:color w:val="595959"/>
                        </w:rPr>
                      </w:pPr>
                      <w:r w:rsidRPr="0043050E">
                        <w:rPr>
                          <w:rFonts w:ascii="Arial" w:hAnsi="Arial" w:cs="Arial"/>
                          <w:color w:val="595959"/>
                        </w:rPr>
                        <w:t>Stakeholder engagement</w:t>
                      </w:r>
                    </w:p>
                    <w:p w14:paraId="50FFDB2D" w14:textId="77777777" w:rsidR="002F3EA5" w:rsidRPr="00E76754" w:rsidRDefault="002F3EA5" w:rsidP="002778B5">
                      <w:pPr>
                        <w:numPr>
                          <w:ilvl w:val="0"/>
                          <w:numId w:val="30"/>
                        </w:numPr>
                        <w:spacing w:after="0" w:line="240" w:lineRule="auto"/>
                        <w:ind w:left="426"/>
                        <w:rPr>
                          <w:rFonts w:ascii="Arial" w:hAnsi="Arial" w:cs="Arial"/>
                          <w:b/>
                          <w:color w:val="595959"/>
                        </w:rPr>
                      </w:pPr>
                      <w:r w:rsidRPr="00E76754" w:rsidDel="002F3EA5">
                        <w:rPr>
                          <w:rFonts w:ascii="Arial" w:hAnsi="Arial" w:cs="Arial"/>
                          <w:color w:val="595959"/>
                        </w:rPr>
                        <w:t>Improving Dashboard engagement</w:t>
                      </w:r>
                    </w:p>
                    <w:p w14:paraId="028820F9" w14:textId="3502D97F" w:rsidR="002F3EA5" w:rsidRDefault="00E76754" w:rsidP="002778B5">
                      <w:pPr>
                        <w:numPr>
                          <w:ilvl w:val="0"/>
                          <w:numId w:val="30"/>
                        </w:numPr>
                        <w:spacing w:after="0" w:line="240" w:lineRule="auto"/>
                        <w:ind w:left="426"/>
                        <w:rPr>
                          <w:rFonts w:ascii="Arial" w:hAnsi="Arial" w:cs="Arial"/>
                          <w:color w:val="595959"/>
                        </w:rPr>
                      </w:pPr>
                      <w:r>
                        <w:rPr>
                          <w:rFonts w:ascii="Arial" w:hAnsi="Arial" w:cs="Arial"/>
                          <w:color w:val="595959"/>
                        </w:rPr>
                        <w:t xml:space="preserve">Annual </w:t>
                      </w:r>
                      <w:r w:rsidR="002F3EA5" w:rsidRPr="00CA6434">
                        <w:rPr>
                          <w:rFonts w:ascii="Arial" w:hAnsi="Arial" w:cs="Arial"/>
                          <w:color w:val="595959"/>
                        </w:rPr>
                        <w:t>Audit Cycle</w:t>
                      </w:r>
                    </w:p>
                    <w:p w14:paraId="3B6598D8" w14:textId="77777777" w:rsidR="002F3EA5" w:rsidRDefault="002F3EA5" w:rsidP="00510F69">
                      <w:pPr>
                        <w:numPr>
                          <w:ilvl w:val="0"/>
                          <w:numId w:val="30"/>
                        </w:numPr>
                        <w:spacing w:after="0" w:line="240" w:lineRule="auto"/>
                        <w:ind w:left="426"/>
                        <w:rPr>
                          <w:rFonts w:ascii="Arial" w:hAnsi="Arial" w:cs="Arial"/>
                          <w:color w:val="595959"/>
                        </w:rPr>
                      </w:pPr>
                      <w:r w:rsidRPr="00510F69">
                        <w:rPr>
                          <w:rFonts w:ascii="Arial" w:hAnsi="Arial" w:cs="Arial"/>
                          <w:color w:val="595959"/>
                        </w:rPr>
                        <w:t>Improving patient information</w:t>
                      </w:r>
                    </w:p>
                    <w:p w14:paraId="43A56CA4" w14:textId="495EA524" w:rsidR="002F3EA5" w:rsidRDefault="002F3EA5" w:rsidP="00510F69">
                      <w:pPr>
                        <w:numPr>
                          <w:ilvl w:val="0"/>
                          <w:numId w:val="30"/>
                        </w:numPr>
                        <w:spacing w:after="0" w:line="240" w:lineRule="auto"/>
                        <w:ind w:left="426"/>
                        <w:rPr>
                          <w:rFonts w:ascii="Arial" w:hAnsi="Arial" w:cs="Arial"/>
                          <w:color w:val="595959"/>
                        </w:rPr>
                      </w:pPr>
                      <w:r>
                        <w:rPr>
                          <w:rFonts w:ascii="Arial" w:hAnsi="Arial" w:cs="Arial"/>
                          <w:color w:val="595959"/>
                        </w:rPr>
                        <w:t>Assist staff to identify skin clearance</w:t>
                      </w:r>
                    </w:p>
                    <w:p w14:paraId="3C4595B6" w14:textId="77777777" w:rsidR="002F3EA5" w:rsidRPr="00EE258A" w:rsidRDefault="002F3EA5" w:rsidP="00CA6434">
                      <w:pPr>
                        <w:spacing w:after="0" w:line="240" w:lineRule="auto"/>
                        <w:ind w:left="720"/>
                        <w:rPr>
                          <w:rFonts w:ascii="Arial" w:hAnsi="Arial" w:cs="Arial"/>
                          <w:b/>
                          <w:color w:val="595959"/>
                        </w:rPr>
                      </w:pPr>
                    </w:p>
                    <w:p w14:paraId="548D418E" w14:textId="77777777" w:rsidR="002F3EA5" w:rsidRPr="00A83EED" w:rsidRDefault="002F3EA5" w:rsidP="00CA6434">
                      <w:pPr>
                        <w:spacing w:after="0" w:line="240" w:lineRule="auto"/>
                        <w:rPr>
                          <w:rFonts w:ascii="Arial" w:hAnsi="Arial" w:cs="Arial"/>
                          <w:b/>
                          <w:color w:val="595959"/>
                        </w:rPr>
                      </w:pPr>
                      <w:r w:rsidRPr="00A83EED">
                        <w:rPr>
                          <w:rFonts w:ascii="Arial" w:hAnsi="Arial" w:cs="Arial"/>
                          <w:b/>
                          <w:color w:val="595959"/>
                        </w:rPr>
                        <w:t>Required Outcomes:</w:t>
                      </w:r>
                    </w:p>
                    <w:p w14:paraId="7DFB83CE" w14:textId="075FD35B" w:rsidR="00B67A12" w:rsidRDefault="00E76754" w:rsidP="002778B5">
                      <w:pPr>
                        <w:numPr>
                          <w:ilvl w:val="0"/>
                          <w:numId w:val="30"/>
                        </w:numPr>
                        <w:spacing w:after="0" w:line="240" w:lineRule="auto"/>
                        <w:ind w:left="426"/>
                        <w:rPr>
                          <w:rFonts w:ascii="Arial" w:hAnsi="Arial" w:cs="Arial"/>
                          <w:color w:val="595959"/>
                        </w:rPr>
                      </w:pPr>
                      <w:r w:rsidRPr="00E76754">
                        <w:rPr>
                          <w:rFonts w:ascii="Arial" w:hAnsi="Arial" w:cs="Arial"/>
                          <w:color w:val="595959"/>
                        </w:rPr>
                        <w:t>Continued links</w:t>
                      </w:r>
                      <w:r w:rsidR="00B67A12">
                        <w:rPr>
                          <w:rFonts w:ascii="Arial" w:hAnsi="Arial" w:cs="Arial"/>
                          <w:color w:val="595959"/>
                        </w:rPr>
                        <w:t xml:space="preserve"> </w:t>
                      </w:r>
                      <w:r w:rsidR="002F3EA5" w:rsidRPr="00E76754">
                        <w:rPr>
                          <w:rFonts w:ascii="Arial" w:hAnsi="Arial" w:cs="Arial"/>
                          <w:color w:val="595959"/>
                        </w:rPr>
                        <w:t xml:space="preserve">with at least </w:t>
                      </w:r>
                      <w:r w:rsidR="00B67A12">
                        <w:rPr>
                          <w:rFonts w:ascii="Arial" w:hAnsi="Arial" w:cs="Arial"/>
                          <w:color w:val="595959"/>
                        </w:rPr>
                        <w:t>3</w:t>
                      </w:r>
                      <w:r w:rsidR="002F3EA5" w:rsidRPr="00E76754">
                        <w:rPr>
                          <w:rFonts w:ascii="Arial" w:hAnsi="Arial" w:cs="Arial"/>
                          <w:color w:val="595959"/>
                        </w:rPr>
                        <w:t xml:space="preserve"> patient groups</w:t>
                      </w:r>
                      <w:r w:rsidR="00B67A12">
                        <w:rPr>
                          <w:rFonts w:ascii="Arial" w:hAnsi="Arial" w:cs="Arial"/>
                          <w:color w:val="595959"/>
                        </w:rPr>
                        <w:t xml:space="preserve"> </w:t>
                      </w:r>
                    </w:p>
                    <w:p w14:paraId="78006A01" w14:textId="77C45EBD" w:rsidR="002F3EA5" w:rsidRDefault="002F3EA5" w:rsidP="002778B5">
                      <w:pPr>
                        <w:numPr>
                          <w:ilvl w:val="0"/>
                          <w:numId w:val="30"/>
                        </w:numPr>
                        <w:spacing w:after="0" w:line="240" w:lineRule="auto"/>
                        <w:ind w:left="426"/>
                        <w:rPr>
                          <w:rFonts w:ascii="Arial" w:hAnsi="Arial" w:cs="Arial"/>
                          <w:color w:val="595959"/>
                        </w:rPr>
                      </w:pPr>
                      <w:r>
                        <w:rPr>
                          <w:rFonts w:ascii="Arial" w:hAnsi="Arial" w:cs="Arial"/>
                          <w:color w:val="595959"/>
                        </w:rPr>
                        <w:t>Patients and families have a better understanding of their treatment</w:t>
                      </w:r>
                      <w:r w:rsidR="00B67A12">
                        <w:rPr>
                          <w:rFonts w:ascii="Arial" w:hAnsi="Arial" w:cs="Arial"/>
                          <w:color w:val="595959"/>
                        </w:rPr>
                        <w:t xml:space="preserve"> - </w:t>
                      </w:r>
                      <w:r w:rsidR="00E76754">
                        <w:rPr>
                          <w:rFonts w:ascii="Arial" w:hAnsi="Arial" w:cs="Arial"/>
                          <w:color w:val="595959"/>
                        </w:rPr>
                        <w:t>Leaflet Translation</w:t>
                      </w:r>
                    </w:p>
                    <w:p w14:paraId="2530A6E8" w14:textId="6D5E3E50" w:rsidR="00E76754" w:rsidRDefault="00E76754" w:rsidP="00B67A12">
                      <w:pPr>
                        <w:spacing w:after="0" w:line="240" w:lineRule="auto"/>
                        <w:ind w:left="426" w:hanging="284"/>
                        <w:rPr>
                          <w:rFonts w:ascii="Arial" w:hAnsi="Arial" w:cs="Arial"/>
                          <w:color w:val="595959"/>
                        </w:rPr>
                      </w:pPr>
                    </w:p>
                    <w:p w14:paraId="42EFA4AB" w14:textId="51CD9197" w:rsidR="002F3EA5" w:rsidRPr="0043050E" w:rsidRDefault="002F3EA5" w:rsidP="002778B5">
                      <w:pPr>
                        <w:numPr>
                          <w:ilvl w:val="0"/>
                          <w:numId w:val="30"/>
                        </w:numPr>
                        <w:spacing w:after="0" w:line="240" w:lineRule="auto"/>
                        <w:ind w:left="426"/>
                        <w:rPr>
                          <w:rFonts w:ascii="Arial" w:hAnsi="Arial" w:cs="Arial"/>
                          <w:color w:val="595959"/>
                        </w:rPr>
                      </w:pPr>
                      <w:r>
                        <w:rPr>
                          <w:rFonts w:ascii="Arial" w:hAnsi="Arial" w:cs="Arial"/>
                          <w:color w:val="595959"/>
                        </w:rPr>
                        <w:t xml:space="preserve">Development of </w:t>
                      </w:r>
                      <w:r w:rsidR="00E76754">
                        <w:rPr>
                          <w:rFonts w:ascii="Arial" w:hAnsi="Arial" w:cs="Arial"/>
                          <w:color w:val="595959"/>
                        </w:rPr>
                        <w:t>1</w:t>
                      </w:r>
                      <w:r>
                        <w:rPr>
                          <w:rFonts w:ascii="Arial" w:hAnsi="Arial" w:cs="Arial"/>
                          <w:color w:val="595959"/>
                        </w:rPr>
                        <w:t xml:space="preserve"> additional poster</w:t>
                      </w:r>
                    </w:p>
                    <w:p w14:paraId="7E8D1B25" w14:textId="77777777" w:rsidR="002F3EA5" w:rsidRPr="004B52FE" w:rsidRDefault="002F3EA5" w:rsidP="00171064">
                      <w:pPr>
                        <w:rPr>
                          <w:color w:val="0070C0"/>
                        </w:rPr>
                      </w:pPr>
                    </w:p>
                  </w:txbxContent>
                </v:textbox>
              </v:shape>
            </w:pict>
          </mc:Fallback>
        </mc:AlternateContent>
      </w:r>
      <w:r w:rsidR="000C7CA8">
        <w:rPr>
          <w:rFonts w:ascii="StoneSans" w:hAnsi="StoneSans"/>
          <w:noProof/>
          <w:lang w:eastAsia="en-GB"/>
        </w:rPr>
        <mc:AlternateContent>
          <mc:Choice Requires="wps">
            <w:drawing>
              <wp:anchor distT="0" distB="0" distL="114300" distR="114300" simplePos="0" relativeHeight="251672576" behindDoc="0" locked="0" layoutInCell="1" allowOverlap="1" wp14:anchorId="1A68F35A" wp14:editId="474C857B">
                <wp:simplePos x="0" y="0"/>
                <wp:positionH relativeFrom="column">
                  <wp:posOffset>3489960</wp:posOffset>
                </wp:positionH>
                <wp:positionV relativeFrom="paragraph">
                  <wp:posOffset>867410</wp:posOffset>
                </wp:positionV>
                <wp:extent cx="2686050" cy="2891790"/>
                <wp:effectExtent l="19050" t="19050" r="0" b="381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891790"/>
                        </a:xfrm>
                        <a:prstGeom prst="rect">
                          <a:avLst/>
                        </a:prstGeom>
                        <a:solidFill>
                          <a:srgbClr val="FFFFFF"/>
                        </a:solidFill>
                        <a:ln w="28575">
                          <a:solidFill>
                            <a:schemeClr val="tx2">
                              <a:lumMod val="75000"/>
                              <a:lumOff val="0"/>
                            </a:schemeClr>
                          </a:solidFill>
                          <a:miter lim="800000"/>
                          <a:headEnd/>
                          <a:tailEnd/>
                        </a:ln>
                      </wps:spPr>
                      <wps:txbx>
                        <w:txbxContent>
                          <w:p w14:paraId="494004E3" w14:textId="77777777" w:rsidR="002F3EA5" w:rsidRPr="00A83EED" w:rsidRDefault="002F3EA5" w:rsidP="00171064">
                            <w:pPr>
                              <w:rPr>
                                <w:rFonts w:ascii="Arial" w:hAnsi="Arial" w:cs="Arial"/>
                                <w:b/>
                                <w:color w:val="595959"/>
                              </w:rPr>
                            </w:pPr>
                            <w:r w:rsidRPr="00A83EED">
                              <w:rPr>
                                <w:rFonts w:ascii="Arial" w:hAnsi="Arial" w:cs="Arial"/>
                                <w:b/>
                                <w:color w:val="595959"/>
                              </w:rPr>
                              <w:t>Projects:</w:t>
                            </w:r>
                          </w:p>
                          <w:p w14:paraId="380843EB" w14:textId="3BDF5E8D" w:rsidR="002F3EA5" w:rsidRDefault="002F3EA5" w:rsidP="002778B5">
                            <w:pPr>
                              <w:pStyle w:val="ListParagraph"/>
                              <w:numPr>
                                <w:ilvl w:val="0"/>
                                <w:numId w:val="31"/>
                              </w:numPr>
                              <w:ind w:left="426"/>
                              <w:rPr>
                                <w:rFonts w:ascii="Arial" w:hAnsi="Arial" w:cs="Arial"/>
                                <w:color w:val="595959"/>
                              </w:rPr>
                            </w:pPr>
                            <w:r>
                              <w:rPr>
                                <w:rFonts w:ascii="Arial" w:hAnsi="Arial" w:cs="Arial"/>
                                <w:color w:val="595959"/>
                              </w:rPr>
                              <w:t>Patient Experience Feedback</w:t>
                            </w:r>
                            <w:r w:rsidR="00E76754">
                              <w:rPr>
                                <w:rFonts w:ascii="Arial" w:hAnsi="Arial" w:cs="Arial"/>
                                <w:color w:val="595959"/>
                              </w:rPr>
                              <w:t xml:space="preserve"> – Phase 4</w:t>
                            </w:r>
                          </w:p>
                          <w:p w14:paraId="302264D7" w14:textId="77777777" w:rsidR="002F3EA5" w:rsidRDefault="002F3EA5" w:rsidP="002778B5">
                            <w:pPr>
                              <w:pStyle w:val="ListParagraph"/>
                              <w:numPr>
                                <w:ilvl w:val="0"/>
                                <w:numId w:val="31"/>
                              </w:numPr>
                              <w:ind w:left="426"/>
                              <w:rPr>
                                <w:rFonts w:ascii="Arial" w:hAnsi="Arial" w:cs="Arial"/>
                                <w:color w:val="595959"/>
                              </w:rPr>
                            </w:pPr>
                            <w:r>
                              <w:rPr>
                                <w:rFonts w:ascii="Arial" w:hAnsi="Arial" w:cs="Arial"/>
                                <w:color w:val="595959"/>
                              </w:rPr>
                              <w:t>Self Audit Collation &amp; Visualisation on Dashboard to improve dashboard engagement</w:t>
                            </w:r>
                          </w:p>
                          <w:p w14:paraId="3283571C" w14:textId="77777777" w:rsidR="002F3EA5" w:rsidRPr="00C22968" w:rsidRDefault="002F3EA5" w:rsidP="00C22968">
                            <w:pPr>
                              <w:pStyle w:val="ListParagraph"/>
                              <w:numPr>
                                <w:ilvl w:val="0"/>
                                <w:numId w:val="31"/>
                              </w:numPr>
                              <w:ind w:left="426"/>
                              <w:rPr>
                                <w:rFonts w:ascii="Arial" w:hAnsi="Arial" w:cs="Arial"/>
                                <w:color w:val="595959"/>
                              </w:rPr>
                            </w:pPr>
                            <w:r>
                              <w:rPr>
                                <w:rFonts w:ascii="Arial" w:hAnsi="Arial" w:cs="Arial"/>
                                <w:color w:val="595959"/>
                              </w:rPr>
                              <w:t>Skin Surveillance Audit</w:t>
                            </w:r>
                          </w:p>
                          <w:p w14:paraId="73B1A031" w14:textId="77777777" w:rsidR="002F3EA5" w:rsidRDefault="002F3EA5" w:rsidP="002778B5">
                            <w:pPr>
                              <w:pStyle w:val="ListParagraph"/>
                              <w:numPr>
                                <w:ilvl w:val="0"/>
                                <w:numId w:val="31"/>
                              </w:numPr>
                              <w:ind w:left="426"/>
                              <w:rPr>
                                <w:rFonts w:ascii="Arial" w:hAnsi="Arial" w:cs="Arial"/>
                                <w:color w:val="595959"/>
                              </w:rPr>
                            </w:pPr>
                            <w:r>
                              <w:rPr>
                                <w:rFonts w:ascii="Arial" w:hAnsi="Arial" w:cs="Arial"/>
                                <w:color w:val="595959"/>
                              </w:rPr>
                              <w:t>Annual Treatment Centre and Health Board Audit Reports</w:t>
                            </w:r>
                            <w:r w:rsidRPr="00CA6434">
                              <w:rPr>
                                <w:rFonts w:ascii="Arial" w:hAnsi="Arial" w:cs="Arial"/>
                                <w:color w:val="595959"/>
                              </w:rPr>
                              <w:t xml:space="preserve"> </w:t>
                            </w:r>
                          </w:p>
                          <w:p w14:paraId="005B5B89" w14:textId="7B5A3AF3" w:rsidR="002F3EA5" w:rsidRPr="002F3EA5" w:rsidRDefault="002F3EA5" w:rsidP="00BE5F89">
                            <w:pPr>
                              <w:pStyle w:val="ListParagraph"/>
                              <w:numPr>
                                <w:ilvl w:val="0"/>
                                <w:numId w:val="31"/>
                              </w:numPr>
                              <w:ind w:left="426"/>
                              <w:rPr>
                                <w:rFonts w:ascii="Arial" w:hAnsi="Arial" w:cs="Arial"/>
                                <w:color w:val="595959"/>
                              </w:rPr>
                            </w:pPr>
                            <w:r w:rsidRPr="002F3EA5">
                              <w:rPr>
                                <w:rFonts w:ascii="Arial" w:hAnsi="Arial" w:cs="Arial"/>
                                <w:color w:val="595959"/>
                              </w:rPr>
                              <w:t>Photonet Phantom</w:t>
                            </w:r>
                            <w:r w:rsidR="00E76754">
                              <w:rPr>
                                <w:rFonts w:ascii="Arial" w:hAnsi="Arial" w:cs="Arial"/>
                                <w:color w:val="595959"/>
                              </w:rPr>
                              <w:t xml:space="preserve"> – Phase 3</w:t>
                            </w:r>
                          </w:p>
                          <w:p w14:paraId="4BD34141" w14:textId="77777777" w:rsidR="002F3EA5" w:rsidRPr="0043050E" w:rsidRDefault="002F3EA5" w:rsidP="004E7F5A">
                            <w:pPr>
                              <w:ind w:left="360"/>
                              <w:rPr>
                                <w:rFonts w:ascii="Arial" w:hAnsi="Arial" w:cs="Arial"/>
                                <w:color w:val="595959"/>
                              </w:rPr>
                            </w:pPr>
                          </w:p>
                          <w:p w14:paraId="027B3415" w14:textId="77777777" w:rsidR="002F3EA5" w:rsidRPr="0043050E" w:rsidRDefault="002F3EA5" w:rsidP="00171064">
                            <w:pPr>
                              <w:ind w:left="720"/>
                              <w:rPr>
                                <w:rFonts w:ascii="Arial" w:hAnsi="Arial" w:cs="Arial"/>
                                <w:color w:val="595959"/>
                              </w:rPr>
                            </w:pPr>
                          </w:p>
                          <w:p w14:paraId="4B89C6D8" w14:textId="77777777" w:rsidR="002F3EA5" w:rsidRPr="0043050E" w:rsidRDefault="002F3EA5" w:rsidP="00171064">
                            <w:pPr>
                              <w:ind w:left="720"/>
                              <w:rPr>
                                <w:rFonts w:ascii="Arial" w:hAnsi="Arial" w:cs="Arial"/>
                                <w:color w:val="595959"/>
                              </w:rPr>
                            </w:pPr>
                          </w:p>
                          <w:p w14:paraId="7F9E35AB" w14:textId="77777777" w:rsidR="002F3EA5" w:rsidRPr="00AF021E" w:rsidRDefault="002F3EA5" w:rsidP="00171064">
                            <w:pPr>
                              <w:rPr>
                                <w:rFonts w:ascii="Arial" w:hAnsi="Arial" w:cs="Arial"/>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68F35A" id="Text Box 12" o:spid="_x0000_s1033" type="#_x0000_t202" style="position:absolute;margin-left:274.8pt;margin-top:68.3pt;width:211.5pt;height:22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" strokecolor="#17365d [2415]" strokeweight="2.25pt">
                <v:textbox>
                  <w:txbxContent>
                    <w:p w14:paraId="494004E3" w14:textId="77777777" w:rsidR="002F3EA5" w:rsidRPr="00A83EED" w:rsidRDefault="002F3EA5" w:rsidP="00171064">
                      <w:pPr>
                        <w:rPr>
                          <w:rFonts w:ascii="Arial" w:hAnsi="Arial" w:cs="Arial"/>
                          <w:b/>
                          <w:color w:val="595959"/>
                        </w:rPr>
                      </w:pPr>
                      <w:r w:rsidRPr="00A83EED">
                        <w:rPr>
                          <w:rFonts w:ascii="Arial" w:hAnsi="Arial" w:cs="Arial"/>
                          <w:b/>
                          <w:color w:val="595959"/>
                        </w:rPr>
                        <w:t>Projects:</w:t>
                      </w:r>
                    </w:p>
                    <w:p w14:paraId="380843EB" w14:textId="3BDF5E8D" w:rsidR="002F3EA5" w:rsidRDefault="002F3EA5" w:rsidP="002778B5">
                      <w:pPr>
                        <w:pStyle w:val="ListParagraph"/>
                        <w:numPr>
                          <w:ilvl w:val="0"/>
                          <w:numId w:val="31"/>
                        </w:numPr>
                        <w:ind w:left="426"/>
                        <w:rPr>
                          <w:rFonts w:ascii="Arial" w:hAnsi="Arial" w:cs="Arial"/>
                          <w:color w:val="595959"/>
                        </w:rPr>
                      </w:pPr>
                      <w:r>
                        <w:rPr>
                          <w:rFonts w:ascii="Arial" w:hAnsi="Arial" w:cs="Arial"/>
                          <w:color w:val="595959"/>
                        </w:rPr>
                        <w:t>Patient Experience Feedback</w:t>
                      </w:r>
                      <w:r w:rsidR="00E76754">
                        <w:rPr>
                          <w:rFonts w:ascii="Arial" w:hAnsi="Arial" w:cs="Arial"/>
                          <w:color w:val="595959"/>
                        </w:rPr>
                        <w:t xml:space="preserve"> – Phase 4</w:t>
                      </w:r>
                    </w:p>
                    <w:p w14:paraId="302264D7" w14:textId="77777777" w:rsidR="002F3EA5" w:rsidRDefault="002F3EA5" w:rsidP="002778B5">
                      <w:pPr>
                        <w:pStyle w:val="ListParagraph"/>
                        <w:numPr>
                          <w:ilvl w:val="0"/>
                          <w:numId w:val="31"/>
                        </w:numPr>
                        <w:ind w:left="426"/>
                        <w:rPr>
                          <w:rFonts w:ascii="Arial" w:hAnsi="Arial" w:cs="Arial"/>
                          <w:color w:val="595959"/>
                        </w:rPr>
                      </w:pPr>
                      <w:r>
                        <w:rPr>
                          <w:rFonts w:ascii="Arial" w:hAnsi="Arial" w:cs="Arial"/>
                          <w:color w:val="595959"/>
                        </w:rPr>
                        <w:t>Self Audit Collation &amp; Visualisation on Dashboard to improve dashboard engagement</w:t>
                      </w:r>
                    </w:p>
                    <w:p w14:paraId="3283571C" w14:textId="77777777" w:rsidR="002F3EA5" w:rsidRPr="00C22968" w:rsidRDefault="002F3EA5" w:rsidP="00C22968">
                      <w:pPr>
                        <w:pStyle w:val="ListParagraph"/>
                        <w:numPr>
                          <w:ilvl w:val="0"/>
                          <w:numId w:val="31"/>
                        </w:numPr>
                        <w:ind w:left="426"/>
                        <w:rPr>
                          <w:rFonts w:ascii="Arial" w:hAnsi="Arial" w:cs="Arial"/>
                          <w:color w:val="595959"/>
                        </w:rPr>
                      </w:pPr>
                      <w:r>
                        <w:rPr>
                          <w:rFonts w:ascii="Arial" w:hAnsi="Arial" w:cs="Arial"/>
                          <w:color w:val="595959"/>
                        </w:rPr>
                        <w:t>Skin Surveillance Audit</w:t>
                      </w:r>
                    </w:p>
                    <w:p w14:paraId="73B1A031" w14:textId="77777777" w:rsidR="002F3EA5" w:rsidRDefault="002F3EA5" w:rsidP="002778B5">
                      <w:pPr>
                        <w:pStyle w:val="ListParagraph"/>
                        <w:numPr>
                          <w:ilvl w:val="0"/>
                          <w:numId w:val="31"/>
                        </w:numPr>
                        <w:ind w:left="426"/>
                        <w:rPr>
                          <w:rFonts w:ascii="Arial" w:hAnsi="Arial" w:cs="Arial"/>
                          <w:color w:val="595959"/>
                        </w:rPr>
                      </w:pPr>
                      <w:r>
                        <w:rPr>
                          <w:rFonts w:ascii="Arial" w:hAnsi="Arial" w:cs="Arial"/>
                          <w:color w:val="595959"/>
                        </w:rPr>
                        <w:t>Annual Treatment Centre and Health Board Audit Reports</w:t>
                      </w:r>
                      <w:r w:rsidRPr="00CA6434">
                        <w:rPr>
                          <w:rFonts w:ascii="Arial" w:hAnsi="Arial" w:cs="Arial"/>
                          <w:color w:val="595959"/>
                        </w:rPr>
                        <w:t xml:space="preserve"> </w:t>
                      </w:r>
                    </w:p>
                    <w:p w14:paraId="005B5B89" w14:textId="7B5A3AF3" w:rsidR="002F3EA5" w:rsidRPr="002F3EA5" w:rsidRDefault="002F3EA5" w:rsidP="00BE5F89">
                      <w:pPr>
                        <w:pStyle w:val="ListParagraph"/>
                        <w:numPr>
                          <w:ilvl w:val="0"/>
                          <w:numId w:val="31"/>
                        </w:numPr>
                        <w:ind w:left="426"/>
                        <w:rPr>
                          <w:rFonts w:ascii="Arial" w:hAnsi="Arial" w:cs="Arial"/>
                          <w:color w:val="595959"/>
                        </w:rPr>
                      </w:pPr>
                      <w:r w:rsidRPr="002F3EA5">
                        <w:rPr>
                          <w:rFonts w:ascii="Arial" w:hAnsi="Arial" w:cs="Arial"/>
                          <w:color w:val="595959"/>
                        </w:rPr>
                        <w:t>Photonet Phantom</w:t>
                      </w:r>
                      <w:r w:rsidR="00E76754">
                        <w:rPr>
                          <w:rFonts w:ascii="Arial" w:hAnsi="Arial" w:cs="Arial"/>
                          <w:color w:val="595959"/>
                        </w:rPr>
                        <w:t xml:space="preserve"> – Phase 3</w:t>
                      </w:r>
                    </w:p>
                    <w:p w14:paraId="4BD34141" w14:textId="77777777" w:rsidR="002F3EA5" w:rsidRPr="0043050E" w:rsidRDefault="002F3EA5" w:rsidP="004E7F5A">
                      <w:pPr>
                        <w:ind w:left="360"/>
                        <w:rPr>
                          <w:rFonts w:ascii="Arial" w:hAnsi="Arial" w:cs="Arial"/>
                          <w:color w:val="595959"/>
                        </w:rPr>
                      </w:pPr>
                    </w:p>
                    <w:p w14:paraId="027B3415" w14:textId="77777777" w:rsidR="002F3EA5" w:rsidRPr="0043050E" w:rsidRDefault="002F3EA5" w:rsidP="00171064">
                      <w:pPr>
                        <w:ind w:left="720"/>
                        <w:rPr>
                          <w:rFonts w:ascii="Arial" w:hAnsi="Arial" w:cs="Arial"/>
                          <w:color w:val="595959"/>
                        </w:rPr>
                      </w:pPr>
                    </w:p>
                    <w:p w14:paraId="4B89C6D8" w14:textId="77777777" w:rsidR="002F3EA5" w:rsidRPr="0043050E" w:rsidRDefault="002F3EA5" w:rsidP="00171064">
                      <w:pPr>
                        <w:ind w:left="720"/>
                        <w:rPr>
                          <w:rFonts w:ascii="Arial" w:hAnsi="Arial" w:cs="Arial"/>
                          <w:color w:val="595959"/>
                        </w:rPr>
                      </w:pPr>
                    </w:p>
                    <w:p w14:paraId="7F9E35AB" w14:textId="77777777" w:rsidR="002F3EA5" w:rsidRPr="00AF021E" w:rsidRDefault="002F3EA5" w:rsidP="00171064">
                      <w:pPr>
                        <w:rPr>
                          <w:rFonts w:ascii="Arial" w:hAnsi="Arial" w:cs="Arial"/>
                          <w:color w:val="0070C0"/>
                        </w:rPr>
                      </w:pPr>
                    </w:p>
                  </w:txbxContent>
                </v:textbox>
              </v:shape>
            </w:pict>
          </mc:Fallback>
        </mc:AlternateContent>
      </w:r>
      <w:r w:rsidR="000C7CA8">
        <w:rPr>
          <w:rFonts w:ascii="StoneSans" w:hAnsi="StoneSans"/>
          <w:noProof/>
          <w:lang w:eastAsia="en-GB"/>
        </w:rPr>
        <mc:AlternateContent>
          <mc:Choice Requires="wps">
            <w:drawing>
              <wp:anchor distT="0" distB="0" distL="114300" distR="114300" simplePos="0" relativeHeight="251673600" behindDoc="0" locked="0" layoutInCell="1" allowOverlap="1" wp14:anchorId="5DA9ABF4" wp14:editId="2B0539E9">
                <wp:simplePos x="0" y="0"/>
                <wp:positionH relativeFrom="column">
                  <wp:posOffset>6454140</wp:posOffset>
                </wp:positionH>
                <wp:positionV relativeFrom="paragraph">
                  <wp:posOffset>867410</wp:posOffset>
                </wp:positionV>
                <wp:extent cx="2788920" cy="2999105"/>
                <wp:effectExtent l="19050" t="19050" r="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2999105"/>
                        </a:xfrm>
                        <a:prstGeom prst="rect">
                          <a:avLst/>
                        </a:prstGeom>
                        <a:solidFill>
                          <a:srgbClr val="FFFFFF"/>
                        </a:solidFill>
                        <a:ln w="28575">
                          <a:solidFill>
                            <a:schemeClr val="tx2">
                              <a:lumMod val="75000"/>
                              <a:lumOff val="0"/>
                            </a:schemeClr>
                          </a:solidFill>
                          <a:miter lim="800000"/>
                          <a:headEnd/>
                          <a:tailEnd/>
                        </a:ln>
                      </wps:spPr>
                      <wps:txbx>
                        <w:txbxContent>
                          <w:p w14:paraId="3D0F37EF" w14:textId="77777777" w:rsidR="002F3EA5" w:rsidRPr="00A83EED" w:rsidRDefault="002F3EA5" w:rsidP="004E7F5A">
                            <w:pPr>
                              <w:spacing w:after="0" w:line="240" w:lineRule="auto"/>
                              <w:rPr>
                                <w:rFonts w:ascii="Arial" w:hAnsi="Arial" w:cs="Arial"/>
                                <w:b/>
                                <w:color w:val="595959"/>
                              </w:rPr>
                            </w:pPr>
                            <w:r w:rsidRPr="00A83EED">
                              <w:rPr>
                                <w:rFonts w:ascii="Arial" w:hAnsi="Arial" w:cs="Arial"/>
                                <w:b/>
                                <w:color w:val="595959"/>
                              </w:rPr>
                              <w:t>Quantitative</w:t>
                            </w:r>
                          </w:p>
                          <w:p w14:paraId="0BE1A8F7" w14:textId="77777777" w:rsidR="002F3EA5" w:rsidRPr="0043050E" w:rsidRDefault="002F3EA5" w:rsidP="002778B5">
                            <w:pPr>
                              <w:numPr>
                                <w:ilvl w:val="0"/>
                                <w:numId w:val="30"/>
                              </w:numPr>
                              <w:spacing w:after="0" w:line="240" w:lineRule="auto"/>
                              <w:ind w:left="426"/>
                              <w:rPr>
                                <w:rFonts w:ascii="Arial" w:hAnsi="Arial" w:cs="Arial"/>
                                <w:color w:val="595959"/>
                              </w:rPr>
                            </w:pPr>
                            <w:r w:rsidRPr="0043050E">
                              <w:rPr>
                                <w:rFonts w:ascii="Arial" w:hAnsi="Arial" w:cs="Arial"/>
                                <w:color w:val="595959"/>
                              </w:rPr>
                              <w:t>Number and range of stakeholders</w:t>
                            </w:r>
                          </w:p>
                          <w:p w14:paraId="6B1BB6BD" w14:textId="77777777" w:rsidR="002F3EA5" w:rsidRPr="0043050E" w:rsidRDefault="002F3EA5" w:rsidP="002778B5">
                            <w:pPr>
                              <w:numPr>
                                <w:ilvl w:val="0"/>
                                <w:numId w:val="30"/>
                              </w:numPr>
                              <w:spacing w:after="0" w:line="240" w:lineRule="auto"/>
                              <w:ind w:left="426"/>
                              <w:rPr>
                                <w:rFonts w:ascii="Arial" w:hAnsi="Arial" w:cs="Arial"/>
                                <w:color w:val="595959"/>
                              </w:rPr>
                            </w:pPr>
                            <w:r w:rsidRPr="0043050E">
                              <w:rPr>
                                <w:rFonts w:ascii="Arial" w:hAnsi="Arial" w:cs="Arial"/>
                                <w:color w:val="595959"/>
                              </w:rPr>
                              <w:t>Statistical analysis from website</w:t>
                            </w:r>
                          </w:p>
                          <w:p w14:paraId="213E548B" w14:textId="77777777" w:rsidR="002F3EA5" w:rsidRDefault="002F3EA5" w:rsidP="002778B5">
                            <w:pPr>
                              <w:numPr>
                                <w:ilvl w:val="0"/>
                                <w:numId w:val="30"/>
                              </w:numPr>
                              <w:spacing w:after="0" w:line="240" w:lineRule="auto"/>
                              <w:ind w:left="426"/>
                              <w:rPr>
                                <w:rFonts w:ascii="Arial" w:hAnsi="Arial" w:cs="Arial"/>
                                <w:color w:val="595959"/>
                              </w:rPr>
                            </w:pPr>
                            <w:r w:rsidRPr="0043050E">
                              <w:rPr>
                                <w:rFonts w:ascii="Arial" w:hAnsi="Arial" w:cs="Arial"/>
                                <w:color w:val="595959"/>
                              </w:rPr>
                              <w:t xml:space="preserve">Data from </w:t>
                            </w:r>
                            <w:r>
                              <w:rPr>
                                <w:rFonts w:ascii="Arial" w:hAnsi="Arial" w:cs="Arial"/>
                                <w:color w:val="595959"/>
                              </w:rPr>
                              <w:t>Photosys</w:t>
                            </w:r>
                          </w:p>
                          <w:p w14:paraId="6F3E10EA" w14:textId="77777777" w:rsidR="002F3EA5" w:rsidRDefault="002F3EA5" w:rsidP="002778B5">
                            <w:pPr>
                              <w:numPr>
                                <w:ilvl w:val="0"/>
                                <w:numId w:val="30"/>
                              </w:numPr>
                              <w:spacing w:after="0" w:line="240" w:lineRule="auto"/>
                              <w:ind w:left="426"/>
                              <w:rPr>
                                <w:rFonts w:ascii="Arial" w:hAnsi="Arial" w:cs="Arial"/>
                                <w:color w:val="595959"/>
                              </w:rPr>
                            </w:pPr>
                            <w:r>
                              <w:rPr>
                                <w:rFonts w:ascii="Arial" w:hAnsi="Arial" w:cs="Arial"/>
                                <w:color w:val="595959"/>
                              </w:rPr>
                              <w:t>Number of staff completing TURAS module</w:t>
                            </w:r>
                          </w:p>
                          <w:p w14:paraId="3B1BD898" w14:textId="77777777" w:rsidR="002F3EA5" w:rsidRDefault="002F3EA5" w:rsidP="002778B5">
                            <w:pPr>
                              <w:numPr>
                                <w:ilvl w:val="0"/>
                                <w:numId w:val="30"/>
                              </w:numPr>
                              <w:spacing w:after="0" w:line="240" w:lineRule="auto"/>
                              <w:ind w:left="426"/>
                              <w:rPr>
                                <w:rFonts w:ascii="Arial" w:hAnsi="Arial" w:cs="Arial"/>
                                <w:color w:val="595959"/>
                              </w:rPr>
                            </w:pPr>
                            <w:r>
                              <w:rPr>
                                <w:rFonts w:ascii="Arial" w:hAnsi="Arial" w:cs="Arial"/>
                                <w:color w:val="595959"/>
                              </w:rPr>
                              <w:t>Self Audit Data Visualisation</w:t>
                            </w:r>
                          </w:p>
                          <w:p w14:paraId="3651152A" w14:textId="77777777" w:rsidR="002F3EA5" w:rsidRDefault="002F3EA5" w:rsidP="002778B5">
                            <w:pPr>
                              <w:numPr>
                                <w:ilvl w:val="0"/>
                                <w:numId w:val="30"/>
                              </w:numPr>
                              <w:spacing w:after="0" w:line="240" w:lineRule="auto"/>
                              <w:ind w:left="426"/>
                              <w:rPr>
                                <w:rFonts w:ascii="Arial" w:hAnsi="Arial" w:cs="Arial"/>
                                <w:color w:val="595959"/>
                              </w:rPr>
                            </w:pPr>
                            <w:r>
                              <w:rPr>
                                <w:rFonts w:ascii="Arial" w:hAnsi="Arial" w:cs="Arial"/>
                                <w:color w:val="595959"/>
                              </w:rPr>
                              <w:t>Annual Audit Reports</w:t>
                            </w:r>
                          </w:p>
                          <w:p w14:paraId="5FA5ACD8" w14:textId="77777777" w:rsidR="002F3EA5" w:rsidRDefault="002F3EA5" w:rsidP="002778B5">
                            <w:pPr>
                              <w:numPr>
                                <w:ilvl w:val="0"/>
                                <w:numId w:val="30"/>
                              </w:numPr>
                              <w:spacing w:after="0" w:line="240" w:lineRule="auto"/>
                              <w:ind w:left="426"/>
                              <w:rPr>
                                <w:rFonts w:ascii="Arial" w:hAnsi="Arial" w:cs="Arial"/>
                                <w:color w:val="595959"/>
                              </w:rPr>
                            </w:pPr>
                            <w:r>
                              <w:rPr>
                                <w:rFonts w:ascii="Arial" w:hAnsi="Arial" w:cs="Arial"/>
                                <w:color w:val="595959"/>
                              </w:rPr>
                              <w:t>Number and range of guidance posters.</w:t>
                            </w:r>
                          </w:p>
                          <w:p w14:paraId="71E4CA55" w14:textId="77777777" w:rsidR="002F3EA5" w:rsidRPr="0043050E" w:rsidRDefault="002F3EA5" w:rsidP="00CA6434">
                            <w:pPr>
                              <w:spacing w:after="0" w:line="240" w:lineRule="auto"/>
                              <w:ind w:left="720"/>
                              <w:rPr>
                                <w:rFonts w:ascii="Arial" w:hAnsi="Arial" w:cs="Arial"/>
                                <w:color w:val="595959"/>
                              </w:rPr>
                            </w:pPr>
                          </w:p>
                          <w:p w14:paraId="71332659" w14:textId="77777777" w:rsidR="002F3EA5" w:rsidRPr="00A83EED" w:rsidRDefault="002F3EA5" w:rsidP="004E7F5A">
                            <w:pPr>
                              <w:spacing w:after="0" w:line="240" w:lineRule="auto"/>
                              <w:rPr>
                                <w:rFonts w:ascii="Arial" w:hAnsi="Arial" w:cs="Arial"/>
                                <w:b/>
                                <w:color w:val="595959"/>
                              </w:rPr>
                            </w:pPr>
                            <w:r w:rsidRPr="00A83EED">
                              <w:rPr>
                                <w:rFonts w:ascii="Arial" w:hAnsi="Arial" w:cs="Arial"/>
                                <w:b/>
                                <w:color w:val="595959"/>
                              </w:rPr>
                              <w:t>Qualitative:</w:t>
                            </w:r>
                          </w:p>
                          <w:p w14:paraId="52530DC1" w14:textId="77777777" w:rsidR="002F3EA5" w:rsidRPr="0043050E" w:rsidRDefault="002F3EA5" w:rsidP="002778B5">
                            <w:pPr>
                              <w:numPr>
                                <w:ilvl w:val="0"/>
                                <w:numId w:val="30"/>
                              </w:numPr>
                              <w:spacing w:after="0" w:line="240" w:lineRule="auto"/>
                              <w:ind w:left="426"/>
                              <w:rPr>
                                <w:rFonts w:ascii="Arial" w:hAnsi="Arial" w:cs="Arial"/>
                                <w:color w:val="595959"/>
                              </w:rPr>
                            </w:pPr>
                            <w:r w:rsidRPr="0043050E">
                              <w:rPr>
                                <w:rFonts w:ascii="Arial" w:hAnsi="Arial" w:cs="Arial"/>
                                <w:color w:val="595959"/>
                              </w:rPr>
                              <w:t>Evaluation of Education Event</w:t>
                            </w:r>
                          </w:p>
                          <w:p w14:paraId="574394D5" w14:textId="28A74B5C" w:rsidR="002F3EA5" w:rsidRPr="0043050E" w:rsidRDefault="002F3EA5" w:rsidP="002778B5">
                            <w:pPr>
                              <w:numPr>
                                <w:ilvl w:val="0"/>
                                <w:numId w:val="30"/>
                              </w:numPr>
                              <w:spacing w:after="0" w:line="240" w:lineRule="auto"/>
                              <w:ind w:left="426"/>
                              <w:rPr>
                                <w:rFonts w:ascii="Arial" w:hAnsi="Arial" w:cs="Arial"/>
                                <w:color w:val="595959"/>
                              </w:rPr>
                            </w:pPr>
                            <w:r w:rsidRPr="0043050E">
                              <w:rPr>
                                <w:rFonts w:ascii="Arial" w:hAnsi="Arial" w:cs="Arial"/>
                                <w:color w:val="595959"/>
                              </w:rPr>
                              <w:t xml:space="preserve">Evaluation of </w:t>
                            </w:r>
                            <w:r>
                              <w:rPr>
                                <w:rFonts w:ascii="Arial" w:hAnsi="Arial" w:cs="Arial"/>
                                <w:color w:val="595959"/>
                              </w:rPr>
                              <w:t>Turas Course</w:t>
                            </w:r>
                          </w:p>
                          <w:p w14:paraId="56B1828C" w14:textId="77777777" w:rsidR="002F3EA5" w:rsidRPr="0043050E" w:rsidRDefault="002F3EA5" w:rsidP="002778B5">
                            <w:pPr>
                              <w:numPr>
                                <w:ilvl w:val="0"/>
                                <w:numId w:val="30"/>
                              </w:numPr>
                              <w:spacing w:after="0" w:line="240" w:lineRule="auto"/>
                              <w:ind w:left="426"/>
                              <w:rPr>
                                <w:rFonts w:ascii="Arial" w:hAnsi="Arial" w:cs="Arial"/>
                                <w:color w:val="595959"/>
                              </w:rPr>
                            </w:pPr>
                            <w:r w:rsidRPr="0043050E">
                              <w:rPr>
                                <w:rFonts w:ascii="Arial" w:hAnsi="Arial" w:cs="Arial"/>
                                <w:color w:val="595959"/>
                              </w:rPr>
                              <w:t xml:space="preserve">Evaluation of </w:t>
                            </w:r>
                            <w:r>
                              <w:rPr>
                                <w:rFonts w:ascii="Arial" w:hAnsi="Arial" w:cs="Arial"/>
                                <w:color w:val="595959"/>
                              </w:rPr>
                              <w:t>Patient Experience Feedback</w:t>
                            </w:r>
                          </w:p>
                          <w:p w14:paraId="72EA2686" w14:textId="77777777" w:rsidR="002F3EA5" w:rsidRPr="004B52FE" w:rsidRDefault="002F3EA5" w:rsidP="00171064">
                            <w:pPr>
                              <w:rPr>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A9ABF4" id="Text Box 13" o:spid="_x0000_s1034" type="#_x0000_t202" style="position:absolute;margin-left:508.2pt;margin-top:68.3pt;width:219.6pt;height:23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" strokecolor="#17365d [2415]" strokeweight="2.25pt">
                <v:textbox>
                  <w:txbxContent>
                    <w:p w14:paraId="3D0F37EF" w14:textId="77777777" w:rsidR="002F3EA5" w:rsidRPr="00A83EED" w:rsidRDefault="002F3EA5" w:rsidP="004E7F5A">
                      <w:pPr>
                        <w:spacing w:after="0" w:line="240" w:lineRule="auto"/>
                        <w:rPr>
                          <w:rFonts w:ascii="Arial" w:hAnsi="Arial" w:cs="Arial"/>
                          <w:b/>
                          <w:color w:val="595959"/>
                        </w:rPr>
                      </w:pPr>
                      <w:r w:rsidRPr="00A83EED">
                        <w:rPr>
                          <w:rFonts w:ascii="Arial" w:hAnsi="Arial" w:cs="Arial"/>
                          <w:b/>
                          <w:color w:val="595959"/>
                        </w:rPr>
                        <w:t>Quantitative</w:t>
                      </w:r>
                    </w:p>
                    <w:p w14:paraId="0BE1A8F7" w14:textId="77777777" w:rsidR="002F3EA5" w:rsidRPr="0043050E" w:rsidRDefault="002F3EA5" w:rsidP="002778B5">
                      <w:pPr>
                        <w:numPr>
                          <w:ilvl w:val="0"/>
                          <w:numId w:val="30"/>
                        </w:numPr>
                        <w:spacing w:after="0" w:line="240" w:lineRule="auto"/>
                        <w:ind w:left="426"/>
                        <w:rPr>
                          <w:rFonts w:ascii="Arial" w:hAnsi="Arial" w:cs="Arial"/>
                          <w:color w:val="595959"/>
                        </w:rPr>
                      </w:pPr>
                      <w:r w:rsidRPr="0043050E">
                        <w:rPr>
                          <w:rFonts w:ascii="Arial" w:hAnsi="Arial" w:cs="Arial"/>
                          <w:color w:val="595959"/>
                        </w:rPr>
                        <w:t>Number and range of stakeholders</w:t>
                      </w:r>
                    </w:p>
                    <w:p w14:paraId="6B1BB6BD" w14:textId="77777777" w:rsidR="002F3EA5" w:rsidRPr="0043050E" w:rsidRDefault="002F3EA5" w:rsidP="002778B5">
                      <w:pPr>
                        <w:numPr>
                          <w:ilvl w:val="0"/>
                          <w:numId w:val="30"/>
                        </w:numPr>
                        <w:spacing w:after="0" w:line="240" w:lineRule="auto"/>
                        <w:ind w:left="426"/>
                        <w:rPr>
                          <w:rFonts w:ascii="Arial" w:hAnsi="Arial" w:cs="Arial"/>
                          <w:color w:val="595959"/>
                        </w:rPr>
                      </w:pPr>
                      <w:r w:rsidRPr="0043050E">
                        <w:rPr>
                          <w:rFonts w:ascii="Arial" w:hAnsi="Arial" w:cs="Arial"/>
                          <w:color w:val="595959"/>
                        </w:rPr>
                        <w:t>Statistical analysis from website</w:t>
                      </w:r>
                    </w:p>
                    <w:p w14:paraId="213E548B" w14:textId="77777777" w:rsidR="002F3EA5" w:rsidRDefault="002F3EA5" w:rsidP="002778B5">
                      <w:pPr>
                        <w:numPr>
                          <w:ilvl w:val="0"/>
                          <w:numId w:val="30"/>
                        </w:numPr>
                        <w:spacing w:after="0" w:line="240" w:lineRule="auto"/>
                        <w:ind w:left="426"/>
                        <w:rPr>
                          <w:rFonts w:ascii="Arial" w:hAnsi="Arial" w:cs="Arial"/>
                          <w:color w:val="595959"/>
                        </w:rPr>
                      </w:pPr>
                      <w:r w:rsidRPr="0043050E">
                        <w:rPr>
                          <w:rFonts w:ascii="Arial" w:hAnsi="Arial" w:cs="Arial"/>
                          <w:color w:val="595959"/>
                        </w:rPr>
                        <w:t xml:space="preserve">Data from </w:t>
                      </w:r>
                      <w:r>
                        <w:rPr>
                          <w:rFonts w:ascii="Arial" w:hAnsi="Arial" w:cs="Arial"/>
                          <w:color w:val="595959"/>
                        </w:rPr>
                        <w:t>Photosys</w:t>
                      </w:r>
                    </w:p>
                    <w:p w14:paraId="6F3E10EA" w14:textId="77777777" w:rsidR="002F3EA5" w:rsidRDefault="002F3EA5" w:rsidP="002778B5">
                      <w:pPr>
                        <w:numPr>
                          <w:ilvl w:val="0"/>
                          <w:numId w:val="30"/>
                        </w:numPr>
                        <w:spacing w:after="0" w:line="240" w:lineRule="auto"/>
                        <w:ind w:left="426"/>
                        <w:rPr>
                          <w:rFonts w:ascii="Arial" w:hAnsi="Arial" w:cs="Arial"/>
                          <w:color w:val="595959"/>
                        </w:rPr>
                      </w:pPr>
                      <w:r>
                        <w:rPr>
                          <w:rFonts w:ascii="Arial" w:hAnsi="Arial" w:cs="Arial"/>
                          <w:color w:val="595959"/>
                        </w:rPr>
                        <w:t>Number of staff completing TURAS module</w:t>
                      </w:r>
                    </w:p>
                    <w:p w14:paraId="3B1BD898" w14:textId="77777777" w:rsidR="002F3EA5" w:rsidRDefault="002F3EA5" w:rsidP="002778B5">
                      <w:pPr>
                        <w:numPr>
                          <w:ilvl w:val="0"/>
                          <w:numId w:val="30"/>
                        </w:numPr>
                        <w:spacing w:after="0" w:line="240" w:lineRule="auto"/>
                        <w:ind w:left="426"/>
                        <w:rPr>
                          <w:rFonts w:ascii="Arial" w:hAnsi="Arial" w:cs="Arial"/>
                          <w:color w:val="595959"/>
                        </w:rPr>
                      </w:pPr>
                      <w:r>
                        <w:rPr>
                          <w:rFonts w:ascii="Arial" w:hAnsi="Arial" w:cs="Arial"/>
                          <w:color w:val="595959"/>
                        </w:rPr>
                        <w:t>Self Audit Data Visualisation</w:t>
                      </w:r>
                    </w:p>
                    <w:p w14:paraId="3651152A" w14:textId="77777777" w:rsidR="002F3EA5" w:rsidRDefault="002F3EA5" w:rsidP="002778B5">
                      <w:pPr>
                        <w:numPr>
                          <w:ilvl w:val="0"/>
                          <w:numId w:val="30"/>
                        </w:numPr>
                        <w:spacing w:after="0" w:line="240" w:lineRule="auto"/>
                        <w:ind w:left="426"/>
                        <w:rPr>
                          <w:rFonts w:ascii="Arial" w:hAnsi="Arial" w:cs="Arial"/>
                          <w:color w:val="595959"/>
                        </w:rPr>
                      </w:pPr>
                      <w:r>
                        <w:rPr>
                          <w:rFonts w:ascii="Arial" w:hAnsi="Arial" w:cs="Arial"/>
                          <w:color w:val="595959"/>
                        </w:rPr>
                        <w:t>Annual Audit Reports</w:t>
                      </w:r>
                    </w:p>
                    <w:p w14:paraId="5FA5ACD8" w14:textId="77777777" w:rsidR="002F3EA5" w:rsidRDefault="002F3EA5" w:rsidP="002778B5">
                      <w:pPr>
                        <w:numPr>
                          <w:ilvl w:val="0"/>
                          <w:numId w:val="30"/>
                        </w:numPr>
                        <w:spacing w:after="0" w:line="240" w:lineRule="auto"/>
                        <w:ind w:left="426"/>
                        <w:rPr>
                          <w:rFonts w:ascii="Arial" w:hAnsi="Arial" w:cs="Arial"/>
                          <w:color w:val="595959"/>
                        </w:rPr>
                      </w:pPr>
                      <w:r>
                        <w:rPr>
                          <w:rFonts w:ascii="Arial" w:hAnsi="Arial" w:cs="Arial"/>
                          <w:color w:val="595959"/>
                        </w:rPr>
                        <w:t>Number and range of guidance posters.</w:t>
                      </w:r>
                    </w:p>
                    <w:p w14:paraId="71E4CA55" w14:textId="77777777" w:rsidR="002F3EA5" w:rsidRPr="0043050E" w:rsidRDefault="002F3EA5" w:rsidP="00CA6434">
                      <w:pPr>
                        <w:spacing w:after="0" w:line="240" w:lineRule="auto"/>
                        <w:ind w:left="720"/>
                        <w:rPr>
                          <w:rFonts w:ascii="Arial" w:hAnsi="Arial" w:cs="Arial"/>
                          <w:color w:val="595959"/>
                        </w:rPr>
                      </w:pPr>
                    </w:p>
                    <w:p w14:paraId="71332659" w14:textId="77777777" w:rsidR="002F3EA5" w:rsidRPr="00A83EED" w:rsidRDefault="002F3EA5" w:rsidP="004E7F5A">
                      <w:pPr>
                        <w:spacing w:after="0" w:line="240" w:lineRule="auto"/>
                        <w:rPr>
                          <w:rFonts w:ascii="Arial" w:hAnsi="Arial" w:cs="Arial"/>
                          <w:b/>
                          <w:color w:val="595959"/>
                        </w:rPr>
                      </w:pPr>
                      <w:r w:rsidRPr="00A83EED">
                        <w:rPr>
                          <w:rFonts w:ascii="Arial" w:hAnsi="Arial" w:cs="Arial"/>
                          <w:b/>
                          <w:color w:val="595959"/>
                        </w:rPr>
                        <w:t>Qualitative:</w:t>
                      </w:r>
                    </w:p>
                    <w:p w14:paraId="52530DC1" w14:textId="77777777" w:rsidR="002F3EA5" w:rsidRPr="0043050E" w:rsidRDefault="002F3EA5" w:rsidP="002778B5">
                      <w:pPr>
                        <w:numPr>
                          <w:ilvl w:val="0"/>
                          <w:numId w:val="30"/>
                        </w:numPr>
                        <w:spacing w:after="0" w:line="240" w:lineRule="auto"/>
                        <w:ind w:left="426"/>
                        <w:rPr>
                          <w:rFonts w:ascii="Arial" w:hAnsi="Arial" w:cs="Arial"/>
                          <w:color w:val="595959"/>
                        </w:rPr>
                      </w:pPr>
                      <w:r w:rsidRPr="0043050E">
                        <w:rPr>
                          <w:rFonts w:ascii="Arial" w:hAnsi="Arial" w:cs="Arial"/>
                          <w:color w:val="595959"/>
                        </w:rPr>
                        <w:t>Evaluation of Education Event</w:t>
                      </w:r>
                    </w:p>
                    <w:p w14:paraId="574394D5" w14:textId="28A74B5C" w:rsidR="002F3EA5" w:rsidRPr="0043050E" w:rsidRDefault="002F3EA5" w:rsidP="002778B5">
                      <w:pPr>
                        <w:numPr>
                          <w:ilvl w:val="0"/>
                          <w:numId w:val="30"/>
                        </w:numPr>
                        <w:spacing w:after="0" w:line="240" w:lineRule="auto"/>
                        <w:ind w:left="426"/>
                        <w:rPr>
                          <w:rFonts w:ascii="Arial" w:hAnsi="Arial" w:cs="Arial"/>
                          <w:color w:val="595959"/>
                        </w:rPr>
                      </w:pPr>
                      <w:r w:rsidRPr="0043050E">
                        <w:rPr>
                          <w:rFonts w:ascii="Arial" w:hAnsi="Arial" w:cs="Arial"/>
                          <w:color w:val="595959"/>
                        </w:rPr>
                        <w:t xml:space="preserve">Evaluation of </w:t>
                      </w:r>
                      <w:r>
                        <w:rPr>
                          <w:rFonts w:ascii="Arial" w:hAnsi="Arial" w:cs="Arial"/>
                          <w:color w:val="595959"/>
                        </w:rPr>
                        <w:t>Turas Course</w:t>
                      </w:r>
                    </w:p>
                    <w:p w14:paraId="56B1828C" w14:textId="77777777" w:rsidR="002F3EA5" w:rsidRPr="0043050E" w:rsidRDefault="002F3EA5" w:rsidP="002778B5">
                      <w:pPr>
                        <w:numPr>
                          <w:ilvl w:val="0"/>
                          <w:numId w:val="30"/>
                        </w:numPr>
                        <w:spacing w:after="0" w:line="240" w:lineRule="auto"/>
                        <w:ind w:left="426"/>
                        <w:rPr>
                          <w:rFonts w:ascii="Arial" w:hAnsi="Arial" w:cs="Arial"/>
                          <w:color w:val="595959"/>
                        </w:rPr>
                      </w:pPr>
                      <w:r w:rsidRPr="0043050E">
                        <w:rPr>
                          <w:rFonts w:ascii="Arial" w:hAnsi="Arial" w:cs="Arial"/>
                          <w:color w:val="595959"/>
                        </w:rPr>
                        <w:t xml:space="preserve">Evaluation of </w:t>
                      </w:r>
                      <w:r>
                        <w:rPr>
                          <w:rFonts w:ascii="Arial" w:hAnsi="Arial" w:cs="Arial"/>
                          <w:color w:val="595959"/>
                        </w:rPr>
                        <w:t>Patient Experience Feedback</w:t>
                      </w:r>
                    </w:p>
                    <w:p w14:paraId="72EA2686" w14:textId="77777777" w:rsidR="002F3EA5" w:rsidRPr="004B52FE" w:rsidRDefault="002F3EA5" w:rsidP="00171064">
                      <w:pPr>
                        <w:rPr>
                          <w:color w:val="0070C0"/>
                        </w:rPr>
                      </w:pPr>
                    </w:p>
                  </w:txbxContent>
                </v:textbox>
              </v:shape>
            </w:pict>
          </mc:Fallback>
        </mc:AlternateContent>
      </w:r>
      <w:r w:rsidR="000C7CA8">
        <w:rPr>
          <w:rFonts w:ascii="StoneSans" w:hAnsi="StoneSans"/>
          <w:noProof/>
          <w:lang w:eastAsia="en-GB"/>
        </w:rPr>
        <mc:AlternateContent>
          <mc:Choice Requires="wps">
            <w:drawing>
              <wp:anchor distT="0" distB="0" distL="114298" distR="114298" simplePos="0" relativeHeight="251674624" behindDoc="0" locked="0" layoutInCell="1" allowOverlap="1" wp14:anchorId="36DE83DF" wp14:editId="1175C90C">
                <wp:simplePos x="0" y="0"/>
                <wp:positionH relativeFrom="column">
                  <wp:posOffset>2285999</wp:posOffset>
                </wp:positionH>
                <wp:positionV relativeFrom="paragraph">
                  <wp:posOffset>463550</wp:posOffset>
                </wp:positionV>
                <wp:extent cx="0" cy="333375"/>
                <wp:effectExtent l="95250" t="0" r="38100" b="2857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38100">
                          <a:solidFill>
                            <a:srgbClr val="5A5A5A"/>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78DA0C7" id="AutoShape 14" o:spid="_x0000_s1026" type="#_x0000_t32" style="position:absolute;margin-left:180pt;margin-top:36.5pt;width:0;height:26.2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" strokecolor="#5a5a5a" strokeweight="3pt">
                <v:stroke endarrow="block"/>
                <v:shadow color="#243f60" opacity=".5" offset="1pt"/>
              </v:shape>
            </w:pict>
          </mc:Fallback>
        </mc:AlternateContent>
      </w:r>
      <w:r w:rsidR="000C7CA8">
        <w:rPr>
          <w:rFonts w:ascii="StoneSans" w:hAnsi="StoneSans"/>
          <w:noProof/>
          <w:lang w:eastAsia="en-GB"/>
        </w:rPr>
        <mc:AlternateContent>
          <mc:Choice Requires="wps">
            <w:drawing>
              <wp:anchor distT="0" distB="0" distL="114298" distR="114298" simplePos="0" relativeHeight="251676672" behindDoc="0" locked="0" layoutInCell="1" allowOverlap="1" wp14:anchorId="6EAE8C53" wp14:editId="394A4A7B">
                <wp:simplePos x="0" y="0"/>
                <wp:positionH relativeFrom="column">
                  <wp:posOffset>7010399</wp:posOffset>
                </wp:positionH>
                <wp:positionV relativeFrom="paragraph">
                  <wp:posOffset>534035</wp:posOffset>
                </wp:positionV>
                <wp:extent cx="0" cy="333375"/>
                <wp:effectExtent l="95250" t="0" r="38100" b="2857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38100">
                          <a:solidFill>
                            <a:srgbClr val="5A5A5A"/>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D0C9EE" id="AutoShape 16" o:spid="_x0000_s1026" type="#_x0000_t32" style="position:absolute;margin-left:552pt;margin-top:42.05pt;width:0;height:26.25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" strokecolor="#5a5a5a" strokeweight="3pt">
                <v:stroke endarrow="block"/>
                <v:shadow color="#243f60" opacity=".5" offset="1pt"/>
              </v:shape>
            </w:pict>
          </mc:Fallback>
        </mc:AlternateContent>
      </w:r>
      <w:r w:rsidR="000C7CA8">
        <w:rPr>
          <w:rFonts w:ascii="StoneSans" w:hAnsi="StoneSans"/>
          <w:noProof/>
          <w:lang w:eastAsia="en-GB"/>
        </w:rPr>
        <mc:AlternateContent>
          <mc:Choice Requires="wps">
            <w:drawing>
              <wp:anchor distT="0" distB="0" distL="114298" distR="114298" simplePos="0" relativeHeight="251675648" behindDoc="0" locked="0" layoutInCell="1" allowOverlap="1" wp14:anchorId="7218341C" wp14:editId="259417CD">
                <wp:simplePos x="0" y="0"/>
                <wp:positionH relativeFrom="column">
                  <wp:posOffset>4514849</wp:posOffset>
                </wp:positionH>
                <wp:positionV relativeFrom="paragraph">
                  <wp:posOffset>534035</wp:posOffset>
                </wp:positionV>
                <wp:extent cx="0" cy="333375"/>
                <wp:effectExtent l="95250" t="0" r="38100" b="2857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38100">
                          <a:solidFill>
                            <a:srgbClr val="5A5A5A"/>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15DD71" id="AutoShape 15" o:spid="_x0000_s1026" type="#_x0000_t32" style="position:absolute;margin-left:355.5pt;margin-top:42.05pt;width:0;height:26.25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" strokecolor="#5a5a5a" strokeweight="3pt">
                <v:stroke endarrow="block"/>
                <v:shadow color="#243f60" opacity=".5" offset="1pt"/>
              </v:shape>
            </w:pict>
          </mc:Fallback>
        </mc:AlternateContent>
      </w:r>
    </w:p>
    <w:p w14:paraId="6BFD3834" w14:textId="77777777" w:rsidR="00DE0260" w:rsidRPr="00510F69" w:rsidRDefault="00FD6969" w:rsidP="00EE258A">
      <w:pPr>
        <w:pStyle w:val="Default"/>
        <w:rPr>
          <w:rFonts w:asciiTheme="minorHAnsi" w:hAnsiTheme="minorHAnsi" w:cstheme="minorHAnsi"/>
          <w:color w:val="17365D" w:themeColor="text2" w:themeShade="BF"/>
          <w:sz w:val="40"/>
          <w:szCs w:val="40"/>
        </w:rPr>
      </w:pPr>
      <w:r>
        <w:rPr>
          <w:rFonts w:asciiTheme="minorHAnsi" w:hAnsiTheme="minorHAnsi" w:cstheme="minorHAnsi"/>
          <w:color w:val="17365D" w:themeColor="text2" w:themeShade="BF"/>
          <w:sz w:val="40"/>
          <w:szCs w:val="40"/>
        </w:rPr>
        <w:lastRenderedPageBreak/>
        <w:t>3</w:t>
      </w:r>
      <w:r w:rsidR="00CA6434" w:rsidRPr="00510F69">
        <w:rPr>
          <w:rFonts w:asciiTheme="minorHAnsi" w:hAnsiTheme="minorHAnsi" w:cstheme="minorHAnsi"/>
          <w:color w:val="17365D" w:themeColor="text2" w:themeShade="BF"/>
          <w:sz w:val="40"/>
          <w:szCs w:val="40"/>
        </w:rPr>
        <w:t>. Network Vision</w:t>
      </w:r>
    </w:p>
    <w:p w14:paraId="6C6208DE" w14:textId="77777777" w:rsidR="00CA6434" w:rsidRDefault="00CA6434" w:rsidP="00EE258A">
      <w:pPr>
        <w:pStyle w:val="Default"/>
        <w:rPr>
          <w:color w:val="auto"/>
          <w:szCs w:val="22"/>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510F69" w14:paraId="293DE43D" w14:textId="77777777" w:rsidTr="00510F69">
        <w:tc>
          <w:tcPr>
            <w:tcW w:w="9242" w:type="dxa"/>
            <w:shd w:val="clear" w:color="auto" w:fill="D9D9D9" w:themeFill="background1" w:themeFillShade="D9"/>
          </w:tcPr>
          <w:p w14:paraId="07FB0EBC" w14:textId="77777777" w:rsidR="00510F69" w:rsidRDefault="00510F69" w:rsidP="00510F69">
            <w:pPr>
              <w:pStyle w:val="Default"/>
              <w:rPr>
                <w:color w:val="000000" w:themeColor="text1"/>
              </w:rPr>
            </w:pPr>
          </w:p>
          <w:p w14:paraId="4570ECEE" w14:textId="77777777" w:rsidR="00510F69" w:rsidRPr="00510F69" w:rsidRDefault="00510F69" w:rsidP="00510F69">
            <w:pPr>
              <w:pStyle w:val="Default"/>
              <w:ind w:left="284" w:right="237"/>
              <w:rPr>
                <w:color w:val="0F243E" w:themeColor="text2" w:themeShade="80"/>
              </w:rPr>
            </w:pPr>
            <w:r w:rsidRPr="00510F69">
              <w:rPr>
                <w:color w:val="0F243E" w:themeColor="text2" w:themeShade="80"/>
              </w:rPr>
              <w:t>All patients with skin conditions that respond to light therapy will be offered appropriate phototherapy wherever they live in Scotland. This phototherapy will be as effective and safe as possible.</w:t>
            </w:r>
          </w:p>
          <w:p w14:paraId="183E4DDD" w14:textId="77777777" w:rsidR="00510F69" w:rsidRDefault="00510F69" w:rsidP="00EE258A">
            <w:pPr>
              <w:pStyle w:val="Default"/>
              <w:rPr>
                <w:color w:val="000000" w:themeColor="text1"/>
              </w:rPr>
            </w:pPr>
          </w:p>
        </w:tc>
      </w:tr>
    </w:tbl>
    <w:p w14:paraId="4669C08A" w14:textId="77777777" w:rsidR="002778B5" w:rsidRPr="00510F69" w:rsidRDefault="002778B5" w:rsidP="00EE258A">
      <w:pPr>
        <w:pStyle w:val="Default"/>
        <w:rPr>
          <w:color w:val="000000" w:themeColor="text1"/>
        </w:rPr>
      </w:pPr>
    </w:p>
    <w:p w14:paraId="620C59CE" w14:textId="77777777" w:rsidR="002778B5" w:rsidRPr="00510F69" w:rsidRDefault="002778B5" w:rsidP="00EE258A">
      <w:pPr>
        <w:pStyle w:val="Default"/>
        <w:rPr>
          <w:color w:val="000000" w:themeColor="text1"/>
        </w:rPr>
      </w:pPr>
      <w:r w:rsidRPr="00510F69">
        <w:rPr>
          <w:color w:val="000000" w:themeColor="text1"/>
        </w:rPr>
        <w:t>The key role of the network is to ensure the best evidence-based clinical practice is delivered across the phototherapy community for safe, effective person-centred care.</w:t>
      </w:r>
    </w:p>
    <w:p w14:paraId="0EDE0E5A" w14:textId="77777777" w:rsidR="002778B5" w:rsidRPr="00510F69" w:rsidRDefault="002778B5" w:rsidP="00EE258A">
      <w:pPr>
        <w:pStyle w:val="Default"/>
        <w:rPr>
          <w:color w:val="000000" w:themeColor="text1"/>
        </w:rPr>
      </w:pPr>
    </w:p>
    <w:p w14:paraId="77D9565A" w14:textId="6A6BD0BD" w:rsidR="00BE5F89" w:rsidRPr="00510F69" w:rsidRDefault="00BE5F89" w:rsidP="00EE258A">
      <w:pPr>
        <w:pStyle w:val="Default"/>
        <w:rPr>
          <w:color w:val="000000" w:themeColor="text1"/>
        </w:rPr>
      </w:pPr>
      <w:r w:rsidRPr="00510F69">
        <w:rPr>
          <w:color w:val="000000" w:themeColor="text1"/>
        </w:rPr>
        <w:t xml:space="preserve">The network has identified the following key areas to target quality improvement initiatives in the </w:t>
      </w:r>
      <w:r w:rsidR="004D51F2" w:rsidRPr="00510F69">
        <w:rPr>
          <w:color w:val="000000" w:themeColor="text1"/>
        </w:rPr>
        <w:t>20</w:t>
      </w:r>
      <w:r w:rsidR="004D51F2">
        <w:rPr>
          <w:color w:val="000000" w:themeColor="text1"/>
        </w:rPr>
        <w:t>2</w:t>
      </w:r>
      <w:r w:rsidR="00E76754">
        <w:rPr>
          <w:color w:val="000000" w:themeColor="text1"/>
        </w:rPr>
        <w:t>3</w:t>
      </w:r>
      <w:r w:rsidR="001853A2">
        <w:rPr>
          <w:color w:val="000000" w:themeColor="text1"/>
        </w:rPr>
        <w:t>/2</w:t>
      </w:r>
      <w:r w:rsidR="00E76754">
        <w:rPr>
          <w:color w:val="000000" w:themeColor="text1"/>
        </w:rPr>
        <w:t>4</w:t>
      </w:r>
      <w:r w:rsidRPr="00510F69">
        <w:rPr>
          <w:color w:val="000000" w:themeColor="text1"/>
        </w:rPr>
        <w:t xml:space="preserve"> workplan:</w:t>
      </w:r>
    </w:p>
    <w:p w14:paraId="67D2BBB8" w14:textId="77777777" w:rsidR="00BE5F89" w:rsidRPr="00510F69" w:rsidRDefault="00BE5F89" w:rsidP="00EE258A">
      <w:pPr>
        <w:pStyle w:val="Default"/>
        <w:rPr>
          <w:color w:val="000000" w:themeColor="text1"/>
        </w:rPr>
      </w:pPr>
    </w:p>
    <w:p w14:paraId="1A7879F5" w14:textId="77777777" w:rsidR="00BE5F89" w:rsidRPr="00B67A12" w:rsidRDefault="00BE5F89" w:rsidP="00BE5F89">
      <w:pPr>
        <w:pStyle w:val="Default"/>
        <w:numPr>
          <w:ilvl w:val="0"/>
          <w:numId w:val="33"/>
        </w:numPr>
        <w:rPr>
          <w:color w:val="auto"/>
        </w:rPr>
      </w:pPr>
      <w:r w:rsidRPr="00B67A12">
        <w:rPr>
          <w:color w:val="auto"/>
        </w:rPr>
        <w:t>The network will assist units to achieve the skin cancer surveillance standards by identifying patients for review and annually auditing offering of appointments</w:t>
      </w:r>
    </w:p>
    <w:p w14:paraId="1AEB6600" w14:textId="4533C74A" w:rsidR="00510F69" w:rsidRPr="00B67A12" w:rsidRDefault="001853A2" w:rsidP="00BE5F89">
      <w:pPr>
        <w:pStyle w:val="Default"/>
        <w:numPr>
          <w:ilvl w:val="0"/>
          <w:numId w:val="33"/>
        </w:numPr>
        <w:rPr>
          <w:color w:val="auto"/>
        </w:rPr>
      </w:pPr>
      <w:r w:rsidRPr="00B67A12">
        <w:rPr>
          <w:color w:val="auto"/>
        </w:rPr>
        <w:t>Testing</w:t>
      </w:r>
      <w:r w:rsidR="004D51F2" w:rsidRPr="00B67A12">
        <w:rPr>
          <w:color w:val="auto"/>
        </w:rPr>
        <w:t xml:space="preserve"> and report of </w:t>
      </w:r>
      <w:r w:rsidR="00510F69" w:rsidRPr="00B67A12">
        <w:rPr>
          <w:color w:val="auto"/>
        </w:rPr>
        <w:t>Phototherapy Phantom Project</w:t>
      </w:r>
      <w:r w:rsidR="004D51F2" w:rsidRPr="00B67A12">
        <w:rPr>
          <w:color w:val="auto"/>
        </w:rPr>
        <w:t xml:space="preserve">. Development of Phase </w:t>
      </w:r>
      <w:r w:rsidR="00E76754" w:rsidRPr="00B67A12">
        <w:rPr>
          <w:color w:val="auto"/>
        </w:rPr>
        <w:t>3</w:t>
      </w:r>
      <w:r w:rsidR="004D51F2" w:rsidRPr="00B67A12">
        <w:rPr>
          <w:color w:val="auto"/>
        </w:rPr>
        <w:t xml:space="preserve"> plan.</w:t>
      </w:r>
    </w:p>
    <w:p w14:paraId="53B4D81A" w14:textId="08B99DA2" w:rsidR="00510F69" w:rsidRPr="00B67A12" w:rsidRDefault="00C833A6" w:rsidP="00BE5F89">
      <w:pPr>
        <w:pStyle w:val="Default"/>
        <w:numPr>
          <w:ilvl w:val="0"/>
          <w:numId w:val="33"/>
        </w:numPr>
        <w:rPr>
          <w:color w:val="auto"/>
        </w:rPr>
      </w:pPr>
      <w:r w:rsidRPr="00B67A12">
        <w:rPr>
          <w:color w:val="auto"/>
        </w:rPr>
        <w:t>Continue</w:t>
      </w:r>
      <w:r w:rsidR="00510F69" w:rsidRPr="00B67A12">
        <w:rPr>
          <w:color w:val="auto"/>
        </w:rPr>
        <w:t xml:space="preserve"> </w:t>
      </w:r>
      <w:r w:rsidRPr="00B67A12">
        <w:rPr>
          <w:color w:val="auto"/>
        </w:rPr>
        <w:t xml:space="preserve">engagement </w:t>
      </w:r>
      <w:r w:rsidR="00510F69" w:rsidRPr="00B67A12">
        <w:rPr>
          <w:color w:val="auto"/>
        </w:rPr>
        <w:t>with at least two patient networks/groups with links to UV phototherapy and ensure at least one of these groups attend annual meeting.</w:t>
      </w:r>
    </w:p>
    <w:p w14:paraId="5BD34FEF" w14:textId="77777777" w:rsidR="00510F69" w:rsidRPr="00B67A12" w:rsidRDefault="00510F69" w:rsidP="00BE5F89">
      <w:pPr>
        <w:pStyle w:val="Default"/>
        <w:numPr>
          <w:ilvl w:val="0"/>
          <w:numId w:val="33"/>
        </w:numPr>
        <w:rPr>
          <w:color w:val="auto"/>
        </w:rPr>
      </w:pPr>
      <w:r w:rsidRPr="00B67A12">
        <w:rPr>
          <w:color w:val="auto"/>
          <w:lang w:eastAsia="en-GB"/>
        </w:rPr>
        <w:t>Undertake improvement project to increase dashboard engagement by phototherapy staff across Scotland.</w:t>
      </w:r>
      <w:r w:rsidR="00A705F6" w:rsidRPr="00B67A12">
        <w:rPr>
          <w:color w:val="auto"/>
          <w:lang w:eastAsia="en-GB"/>
        </w:rPr>
        <w:t xml:space="preserve"> </w:t>
      </w:r>
    </w:p>
    <w:p w14:paraId="54AE72A4" w14:textId="53E1075F" w:rsidR="00606AFB" w:rsidRPr="00B67A12" w:rsidRDefault="00510F69" w:rsidP="00A705F6">
      <w:pPr>
        <w:pStyle w:val="Default"/>
        <w:numPr>
          <w:ilvl w:val="0"/>
          <w:numId w:val="33"/>
        </w:numPr>
        <w:rPr>
          <w:color w:val="auto"/>
        </w:rPr>
      </w:pPr>
      <w:r w:rsidRPr="00B67A12">
        <w:rPr>
          <w:color w:val="auto"/>
          <w:lang w:eastAsia="en-GB"/>
        </w:rPr>
        <w:t xml:space="preserve">Develop Phase </w:t>
      </w:r>
      <w:r w:rsidR="00E76754" w:rsidRPr="00B67A12">
        <w:rPr>
          <w:color w:val="auto"/>
          <w:lang w:eastAsia="en-GB"/>
        </w:rPr>
        <w:t>4</w:t>
      </w:r>
      <w:r w:rsidRPr="00B67A12">
        <w:rPr>
          <w:color w:val="auto"/>
          <w:lang w:eastAsia="en-GB"/>
        </w:rPr>
        <w:t xml:space="preserve"> of the Patient Experience Improvement Project to </w:t>
      </w:r>
      <w:r w:rsidRPr="00B67A12">
        <w:rPr>
          <w:color w:val="auto"/>
        </w:rPr>
        <w:t>widen the opportunities and methods for patients to feedback their experiences.</w:t>
      </w:r>
    </w:p>
    <w:p w14:paraId="4370F038" w14:textId="77777777" w:rsidR="001853A2" w:rsidRPr="00B67A12" w:rsidRDefault="001853A2" w:rsidP="001853A2">
      <w:pPr>
        <w:pStyle w:val="Default"/>
        <w:numPr>
          <w:ilvl w:val="0"/>
          <w:numId w:val="33"/>
        </w:numPr>
        <w:rPr>
          <w:color w:val="auto"/>
        </w:rPr>
      </w:pPr>
      <w:r w:rsidRPr="00B67A12">
        <w:rPr>
          <w:color w:val="auto"/>
        </w:rPr>
        <w:t xml:space="preserve">The network will develop a poster to assist staff in identifying skin clearance at end of course of treatment to improve uniformity in data entry across Scotland.   </w:t>
      </w:r>
    </w:p>
    <w:p w14:paraId="5EBC6ABC" w14:textId="6855BDCE" w:rsidR="001853A2" w:rsidRPr="00B67A12" w:rsidRDefault="001853A2" w:rsidP="001853A2">
      <w:pPr>
        <w:pStyle w:val="Default"/>
        <w:numPr>
          <w:ilvl w:val="0"/>
          <w:numId w:val="33"/>
        </w:numPr>
        <w:rPr>
          <w:color w:val="auto"/>
        </w:rPr>
      </w:pPr>
      <w:r w:rsidRPr="00B67A12">
        <w:rPr>
          <w:color w:val="auto"/>
        </w:rPr>
        <w:t>The network will scope redevelopment of the dashboard using PowerBI</w:t>
      </w:r>
    </w:p>
    <w:p w14:paraId="77582DE2" w14:textId="4347785B" w:rsidR="00C833A6" w:rsidRPr="00B67A12" w:rsidRDefault="00C833A6" w:rsidP="00C833A6">
      <w:pPr>
        <w:numPr>
          <w:ilvl w:val="0"/>
          <w:numId w:val="33"/>
        </w:numPr>
        <w:spacing w:after="0" w:line="240" w:lineRule="auto"/>
        <w:rPr>
          <w:rFonts w:ascii="Arial" w:hAnsi="Arial" w:cs="Arial"/>
          <w:sz w:val="24"/>
          <w:szCs w:val="24"/>
        </w:rPr>
      </w:pPr>
      <w:r w:rsidRPr="00B67A12">
        <w:rPr>
          <w:rFonts w:ascii="Arial" w:hAnsi="Arial" w:cs="Arial"/>
          <w:sz w:val="24"/>
          <w:szCs w:val="24"/>
        </w:rPr>
        <w:t>Patients and families have a better understanding of their treatment – translation of patient information leaflets.</w:t>
      </w:r>
    </w:p>
    <w:p w14:paraId="7D5798B1" w14:textId="77777777" w:rsidR="00AC15D4" w:rsidRPr="00B67A12" w:rsidRDefault="00AC15D4">
      <w:pPr>
        <w:rPr>
          <w:rFonts w:ascii="Arial" w:eastAsia="Cambria" w:hAnsi="Arial" w:cs="Arial"/>
          <w:sz w:val="24"/>
          <w:szCs w:val="24"/>
        </w:rPr>
      </w:pPr>
      <w:r w:rsidRPr="00B67A12">
        <w:rPr>
          <w:sz w:val="24"/>
          <w:szCs w:val="24"/>
        </w:rPr>
        <w:br w:type="page"/>
      </w:r>
    </w:p>
    <w:p w14:paraId="2489BBCF" w14:textId="77777777" w:rsidR="00AC15D4" w:rsidRDefault="00FD6969" w:rsidP="00AC15D4">
      <w:pPr>
        <w:pStyle w:val="Default"/>
        <w:rPr>
          <w:rFonts w:asciiTheme="minorHAnsi" w:hAnsiTheme="minorHAnsi" w:cstheme="minorHAnsi"/>
          <w:color w:val="17365D" w:themeColor="text2" w:themeShade="BF"/>
          <w:sz w:val="40"/>
          <w:szCs w:val="40"/>
        </w:rPr>
      </w:pPr>
      <w:r>
        <w:rPr>
          <w:rFonts w:asciiTheme="minorHAnsi" w:hAnsiTheme="minorHAnsi" w:cstheme="minorHAnsi"/>
          <w:color w:val="17365D" w:themeColor="text2" w:themeShade="BF"/>
          <w:sz w:val="40"/>
          <w:szCs w:val="40"/>
        </w:rPr>
        <w:lastRenderedPageBreak/>
        <w:t>4</w:t>
      </w:r>
      <w:r w:rsidR="00AC15D4" w:rsidRPr="00510F69">
        <w:rPr>
          <w:rFonts w:asciiTheme="minorHAnsi" w:hAnsiTheme="minorHAnsi" w:cstheme="minorHAnsi"/>
          <w:color w:val="17365D" w:themeColor="text2" w:themeShade="BF"/>
          <w:sz w:val="40"/>
          <w:szCs w:val="40"/>
        </w:rPr>
        <w:t xml:space="preserve">. </w:t>
      </w:r>
      <w:r w:rsidR="00AC15D4">
        <w:rPr>
          <w:rFonts w:asciiTheme="minorHAnsi" w:hAnsiTheme="minorHAnsi" w:cstheme="minorHAnsi"/>
          <w:color w:val="17365D" w:themeColor="text2" w:themeShade="BF"/>
          <w:sz w:val="40"/>
          <w:szCs w:val="40"/>
        </w:rPr>
        <w:t>Quick Wins</w:t>
      </w:r>
    </w:p>
    <w:p w14:paraId="52F6B144" w14:textId="77777777" w:rsidR="00AC15D4" w:rsidRPr="00B67A12" w:rsidRDefault="00AC15D4" w:rsidP="00AC15D4">
      <w:pPr>
        <w:pStyle w:val="Default"/>
        <w:rPr>
          <w:rFonts w:asciiTheme="minorHAnsi" w:hAnsiTheme="minorHAnsi" w:cstheme="minorHAnsi"/>
          <w:color w:val="17365D" w:themeColor="text2" w:themeShade="BF"/>
          <w:sz w:val="20"/>
          <w:szCs w:val="20"/>
        </w:rPr>
      </w:pPr>
    </w:p>
    <w:p w14:paraId="5CFB58F7" w14:textId="77777777" w:rsidR="00AC15D4" w:rsidRPr="00E35315" w:rsidRDefault="00AC15D4" w:rsidP="00AC15D4">
      <w:pPr>
        <w:pStyle w:val="Default"/>
        <w:rPr>
          <w:rFonts w:asciiTheme="minorHAnsi" w:hAnsiTheme="minorHAnsi" w:cstheme="minorHAnsi"/>
          <w:b/>
          <w:color w:val="17365D" w:themeColor="text2" w:themeShade="BF"/>
          <w:sz w:val="32"/>
          <w:szCs w:val="40"/>
        </w:rPr>
      </w:pPr>
      <w:r w:rsidRPr="00E35315">
        <w:rPr>
          <w:rFonts w:asciiTheme="minorHAnsi" w:hAnsiTheme="minorHAnsi" w:cstheme="minorHAnsi"/>
          <w:b/>
          <w:color w:val="17365D" w:themeColor="text2" w:themeShade="BF"/>
          <w:sz w:val="32"/>
          <w:szCs w:val="40"/>
        </w:rPr>
        <w:t>Stakeholder Engagement</w:t>
      </w:r>
    </w:p>
    <w:tbl>
      <w:tblPr>
        <w:tblStyle w:val="LightShading-Accent5"/>
        <w:tblW w:w="0" w:type="auto"/>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shd w:val="clear" w:color="auto" w:fill="FFFFFF" w:themeFill="background1"/>
        <w:tblLook w:val="04A0" w:firstRow="1" w:lastRow="0" w:firstColumn="1" w:lastColumn="0" w:noHBand="0" w:noVBand="1"/>
      </w:tblPr>
      <w:tblGrid>
        <w:gridCol w:w="1378"/>
        <w:gridCol w:w="7628"/>
      </w:tblGrid>
      <w:tr w:rsidR="00AC15D4" w14:paraId="6DB57D2A" w14:textId="77777777" w:rsidTr="00E353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left w:val="none" w:sz="0" w:space="0" w:color="auto"/>
              <w:bottom w:val="none" w:sz="0" w:space="0" w:color="auto"/>
              <w:right w:val="none" w:sz="0" w:space="0" w:color="auto"/>
            </w:tcBorders>
            <w:shd w:val="clear" w:color="auto" w:fill="FFFFFF" w:themeFill="background1"/>
          </w:tcPr>
          <w:p w14:paraId="3190DEB6" w14:textId="77777777" w:rsidR="00AC15D4" w:rsidRPr="00E35315" w:rsidRDefault="00AC15D4" w:rsidP="00AC15D4">
            <w:pPr>
              <w:pStyle w:val="Default"/>
              <w:rPr>
                <w:rFonts w:asciiTheme="minorHAnsi" w:hAnsiTheme="minorHAnsi" w:cstheme="minorHAnsi"/>
                <w:b w:val="0"/>
                <w:color w:val="17365D" w:themeColor="text2" w:themeShade="BF"/>
                <w:sz w:val="28"/>
                <w:szCs w:val="28"/>
              </w:rPr>
            </w:pPr>
            <w:r w:rsidRPr="00E35315">
              <w:rPr>
                <w:rFonts w:asciiTheme="minorHAnsi" w:hAnsiTheme="minorHAnsi" w:cstheme="minorHAnsi"/>
                <w:b w:val="0"/>
                <w:color w:val="17365D" w:themeColor="text2" w:themeShade="BF"/>
                <w:sz w:val="28"/>
                <w:szCs w:val="28"/>
              </w:rPr>
              <w:t>Situation</w:t>
            </w:r>
          </w:p>
        </w:tc>
        <w:tc>
          <w:tcPr>
            <w:tcW w:w="7858" w:type="dxa"/>
            <w:tcBorders>
              <w:top w:val="none" w:sz="0" w:space="0" w:color="auto"/>
              <w:left w:val="none" w:sz="0" w:space="0" w:color="auto"/>
              <w:bottom w:val="none" w:sz="0" w:space="0" w:color="auto"/>
              <w:right w:val="none" w:sz="0" w:space="0" w:color="auto"/>
            </w:tcBorders>
            <w:shd w:val="clear" w:color="auto" w:fill="FFFFFF" w:themeFill="background1"/>
          </w:tcPr>
          <w:p w14:paraId="1DBCC3F0" w14:textId="77777777" w:rsidR="00AC15D4" w:rsidRPr="00AC15D4" w:rsidRDefault="00AC15D4" w:rsidP="00AC15D4">
            <w:pPr>
              <w:pStyle w:val="Default"/>
              <w:cnfStyle w:val="100000000000" w:firstRow="1" w:lastRow="0" w:firstColumn="0" w:lastColumn="0" w:oddVBand="0" w:evenVBand="0" w:oddHBand="0" w:evenHBand="0" w:firstRowFirstColumn="0" w:firstRowLastColumn="0" w:lastRowFirstColumn="0" w:lastRowLastColumn="0"/>
              <w:rPr>
                <w:b w:val="0"/>
                <w:color w:val="000000" w:themeColor="text1"/>
                <w:sz w:val="22"/>
                <w:szCs w:val="22"/>
              </w:rPr>
            </w:pPr>
            <w:r>
              <w:rPr>
                <w:b w:val="0"/>
                <w:color w:val="000000" w:themeColor="text1"/>
                <w:sz w:val="22"/>
                <w:szCs w:val="22"/>
              </w:rPr>
              <w:t>It was identified during the review of Photonet that the network should work closely with the third sector to develop a strategy to engage meaningfully with patients to identify and drive improvements in phototherapy provision.</w:t>
            </w:r>
          </w:p>
        </w:tc>
      </w:tr>
      <w:tr w:rsidR="00AC15D4" w14:paraId="5946877F" w14:textId="77777777" w:rsidTr="00E35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left w:val="none" w:sz="0" w:space="0" w:color="auto"/>
              <w:right w:val="none" w:sz="0" w:space="0" w:color="auto"/>
            </w:tcBorders>
            <w:shd w:val="clear" w:color="auto" w:fill="FFFFFF" w:themeFill="background1"/>
          </w:tcPr>
          <w:p w14:paraId="668FB030" w14:textId="77777777" w:rsidR="00AC15D4" w:rsidRPr="00E35315" w:rsidRDefault="00AC15D4" w:rsidP="00AC15D4">
            <w:pPr>
              <w:pStyle w:val="Default"/>
              <w:rPr>
                <w:rFonts w:asciiTheme="minorHAnsi" w:hAnsiTheme="minorHAnsi" w:cstheme="minorHAnsi"/>
                <w:b w:val="0"/>
                <w:color w:val="17365D" w:themeColor="text2" w:themeShade="BF"/>
                <w:sz w:val="28"/>
                <w:szCs w:val="28"/>
              </w:rPr>
            </w:pPr>
            <w:r w:rsidRPr="00E35315">
              <w:rPr>
                <w:rFonts w:asciiTheme="minorHAnsi" w:hAnsiTheme="minorHAnsi" w:cstheme="minorHAnsi"/>
                <w:b w:val="0"/>
                <w:color w:val="17365D" w:themeColor="text2" w:themeShade="BF"/>
                <w:sz w:val="28"/>
                <w:szCs w:val="28"/>
              </w:rPr>
              <w:t>Task</w:t>
            </w:r>
          </w:p>
        </w:tc>
        <w:tc>
          <w:tcPr>
            <w:tcW w:w="7858" w:type="dxa"/>
            <w:tcBorders>
              <w:left w:val="none" w:sz="0" w:space="0" w:color="auto"/>
              <w:right w:val="none" w:sz="0" w:space="0" w:color="auto"/>
            </w:tcBorders>
            <w:shd w:val="clear" w:color="auto" w:fill="FFFFFF" w:themeFill="background1"/>
          </w:tcPr>
          <w:p w14:paraId="31670C10" w14:textId="7AE4B833" w:rsidR="00AC15D4" w:rsidRPr="00AC15D4" w:rsidRDefault="00C833A6" w:rsidP="00AC15D4">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7365D" w:themeColor="text2" w:themeShade="BF"/>
                <w:sz w:val="40"/>
                <w:szCs w:val="40"/>
              </w:rPr>
            </w:pPr>
            <w:r>
              <w:rPr>
                <w:color w:val="000000" w:themeColor="text1"/>
                <w:sz w:val="22"/>
                <w:szCs w:val="22"/>
              </w:rPr>
              <w:t>Continue</w:t>
            </w:r>
            <w:r w:rsidR="00AC15D4" w:rsidRPr="00AC15D4">
              <w:rPr>
                <w:color w:val="000000" w:themeColor="text1"/>
                <w:sz w:val="22"/>
                <w:szCs w:val="22"/>
              </w:rPr>
              <w:t xml:space="preserve"> links with at least two patient networks/groups with links to UV phototherapy and ensure at least one of these groups attend annual meeting.</w:t>
            </w:r>
          </w:p>
        </w:tc>
      </w:tr>
      <w:tr w:rsidR="00AC15D4" w14:paraId="0088DD14" w14:textId="77777777" w:rsidTr="00E35315">
        <w:tc>
          <w:tcPr>
            <w:cnfStyle w:val="001000000000" w:firstRow="0" w:lastRow="0" w:firstColumn="1" w:lastColumn="0" w:oddVBand="0" w:evenVBand="0" w:oddHBand="0" w:evenHBand="0" w:firstRowFirstColumn="0" w:firstRowLastColumn="0" w:lastRowFirstColumn="0" w:lastRowLastColumn="0"/>
            <w:tcW w:w="1384" w:type="dxa"/>
            <w:shd w:val="clear" w:color="auto" w:fill="FFFFFF" w:themeFill="background1"/>
          </w:tcPr>
          <w:p w14:paraId="01C8EA22" w14:textId="77777777" w:rsidR="00AC15D4" w:rsidRPr="00E35315" w:rsidRDefault="00AC15D4" w:rsidP="00AC15D4">
            <w:pPr>
              <w:pStyle w:val="Default"/>
              <w:rPr>
                <w:rFonts w:asciiTheme="minorHAnsi" w:hAnsiTheme="minorHAnsi" w:cstheme="minorHAnsi"/>
                <w:b w:val="0"/>
                <w:color w:val="17365D" w:themeColor="text2" w:themeShade="BF"/>
                <w:sz w:val="28"/>
                <w:szCs w:val="28"/>
              </w:rPr>
            </w:pPr>
            <w:r w:rsidRPr="00E35315">
              <w:rPr>
                <w:rFonts w:asciiTheme="minorHAnsi" w:hAnsiTheme="minorHAnsi" w:cstheme="minorHAnsi"/>
                <w:b w:val="0"/>
                <w:color w:val="17365D" w:themeColor="text2" w:themeShade="BF"/>
                <w:sz w:val="28"/>
                <w:szCs w:val="28"/>
              </w:rPr>
              <w:t>Action</w:t>
            </w:r>
          </w:p>
        </w:tc>
        <w:tc>
          <w:tcPr>
            <w:tcW w:w="7858" w:type="dxa"/>
            <w:shd w:val="clear" w:color="auto" w:fill="FFFFFF" w:themeFill="background1"/>
          </w:tcPr>
          <w:p w14:paraId="13CAC969" w14:textId="77777777" w:rsidR="00AC15D4" w:rsidRDefault="00AC15D4" w:rsidP="0072385B">
            <w:pPr>
              <w:pStyle w:val="Default"/>
              <w:numPr>
                <w:ilvl w:val="0"/>
                <w:numId w:val="34"/>
              </w:numPr>
              <w:ind w:left="459"/>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Liaison with key organisations</w:t>
            </w:r>
          </w:p>
          <w:p w14:paraId="659D7751" w14:textId="77777777" w:rsidR="00AC15D4" w:rsidRDefault="00AC15D4" w:rsidP="0072385B">
            <w:pPr>
              <w:pStyle w:val="Default"/>
              <w:numPr>
                <w:ilvl w:val="0"/>
                <w:numId w:val="34"/>
              </w:numPr>
              <w:ind w:left="459"/>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Agree core areas for consultation</w:t>
            </w:r>
          </w:p>
          <w:p w14:paraId="64F75BC7" w14:textId="77777777" w:rsidR="00E35315" w:rsidRPr="00AC15D4" w:rsidRDefault="00E35315" w:rsidP="0072385B">
            <w:pPr>
              <w:pStyle w:val="Default"/>
              <w:numPr>
                <w:ilvl w:val="0"/>
                <w:numId w:val="34"/>
              </w:numPr>
              <w:ind w:left="459"/>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Development of directory of key third sector patient support organisations</w:t>
            </w:r>
          </w:p>
        </w:tc>
      </w:tr>
      <w:tr w:rsidR="00AC15D4" w14:paraId="54A70E47" w14:textId="77777777" w:rsidTr="00E35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left w:val="none" w:sz="0" w:space="0" w:color="auto"/>
              <w:right w:val="none" w:sz="0" w:space="0" w:color="auto"/>
            </w:tcBorders>
            <w:shd w:val="clear" w:color="auto" w:fill="FFFFFF" w:themeFill="background1"/>
          </w:tcPr>
          <w:p w14:paraId="1D95FE71" w14:textId="77777777" w:rsidR="00AC15D4" w:rsidRPr="00E35315" w:rsidRDefault="00AC15D4" w:rsidP="00AC15D4">
            <w:pPr>
              <w:pStyle w:val="Default"/>
              <w:rPr>
                <w:rFonts w:asciiTheme="minorHAnsi" w:hAnsiTheme="minorHAnsi" w:cstheme="minorHAnsi"/>
                <w:b w:val="0"/>
                <w:color w:val="17365D" w:themeColor="text2" w:themeShade="BF"/>
                <w:sz w:val="28"/>
                <w:szCs w:val="28"/>
              </w:rPr>
            </w:pPr>
            <w:r w:rsidRPr="00E35315">
              <w:rPr>
                <w:rFonts w:asciiTheme="minorHAnsi" w:hAnsiTheme="minorHAnsi" w:cstheme="minorHAnsi"/>
                <w:b w:val="0"/>
                <w:color w:val="17365D" w:themeColor="text2" w:themeShade="BF"/>
                <w:sz w:val="28"/>
                <w:szCs w:val="28"/>
              </w:rPr>
              <w:t>Result</w:t>
            </w:r>
          </w:p>
        </w:tc>
        <w:tc>
          <w:tcPr>
            <w:tcW w:w="7858" w:type="dxa"/>
            <w:tcBorders>
              <w:left w:val="none" w:sz="0" w:space="0" w:color="auto"/>
              <w:right w:val="none" w:sz="0" w:space="0" w:color="auto"/>
            </w:tcBorders>
            <w:shd w:val="clear" w:color="auto" w:fill="FFFFFF" w:themeFill="background1"/>
          </w:tcPr>
          <w:p w14:paraId="1E4EF50B" w14:textId="77777777" w:rsidR="00AC15D4" w:rsidRDefault="00AC15D4" w:rsidP="0072385B">
            <w:pPr>
              <w:pStyle w:val="Default"/>
              <w:numPr>
                <w:ilvl w:val="0"/>
                <w:numId w:val="35"/>
              </w:numPr>
              <w:ind w:left="459"/>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 xml:space="preserve">Attendance </w:t>
            </w:r>
            <w:r w:rsidR="00E35315">
              <w:rPr>
                <w:color w:val="000000" w:themeColor="text1"/>
                <w:sz w:val="22"/>
                <w:szCs w:val="22"/>
              </w:rPr>
              <w:t>at family events to present on the work of the network.</w:t>
            </w:r>
          </w:p>
          <w:p w14:paraId="561B6A9E" w14:textId="77777777" w:rsidR="00E35315" w:rsidRDefault="00E35315" w:rsidP="0072385B">
            <w:pPr>
              <w:pStyle w:val="Default"/>
              <w:numPr>
                <w:ilvl w:val="0"/>
                <w:numId w:val="35"/>
              </w:numPr>
              <w:ind w:left="459"/>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 xml:space="preserve">Presentation by </w:t>
            </w:r>
            <w:r w:rsidR="00ED45A8">
              <w:rPr>
                <w:color w:val="000000" w:themeColor="text1"/>
                <w:sz w:val="22"/>
                <w:szCs w:val="22"/>
              </w:rPr>
              <w:t xml:space="preserve">third sector support </w:t>
            </w:r>
            <w:r>
              <w:rPr>
                <w:color w:val="000000" w:themeColor="text1"/>
                <w:sz w:val="22"/>
                <w:szCs w:val="22"/>
              </w:rPr>
              <w:t>group at annual meeting</w:t>
            </w:r>
          </w:p>
          <w:p w14:paraId="74D619C2" w14:textId="77777777" w:rsidR="0072385B" w:rsidRPr="00AC15D4" w:rsidRDefault="0072385B" w:rsidP="0072385B">
            <w:pPr>
              <w:pStyle w:val="Default"/>
              <w:numPr>
                <w:ilvl w:val="0"/>
                <w:numId w:val="35"/>
              </w:numPr>
              <w:ind w:left="459"/>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Effective, clear lines of communication between the network and its third sector stakeholders.</w:t>
            </w:r>
          </w:p>
        </w:tc>
      </w:tr>
      <w:tr w:rsidR="00BB79D3" w14:paraId="12CCBD44" w14:textId="77777777" w:rsidTr="00E35315">
        <w:tc>
          <w:tcPr>
            <w:cnfStyle w:val="001000000000" w:firstRow="0" w:lastRow="0" w:firstColumn="1" w:lastColumn="0" w:oddVBand="0" w:evenVBand="0" w:oddHBand="0" w:evenHBand="0" w:firstRowFirstColumn="0" w:firstRowLastColumn="0" w:lastRowFirstColumn="0" w:lastRowLastColumn="0"/>
            <w:tcW w:w="1384" w:type="dxa"/>
            <w:shd w:val="clear" w:color="auto" w:fill="FFFFFF" w:themeFill="background1"/>
          </w:tcPr>
          <w:p w14:paraId="27DB9BBA" w14:textId="77777777" w:rsidR="00BB79D3" w:rsidRPr="00E35315" w:rsidRDefault="00BB79D3" w:rsidP="00AC15D4">
            <w:pPr>
              <w:pStyle w:val="Default"/>
              <w:rPr>
                <w:rFonts w:asciiTheme="minorHAnsi" w:hAnsiTheme="minorHAnsi" w:cstheme="minorHAnsi"/>
                <w:b w:val="0"/>
                <w:color w:val="17365D" w:themeColor="text2" w:themeShade="BF"/>
                <w:sz w:val="28"/>
                <w:szCs w:val="28"/>
              </w:rPr>
            </w:pPr>
            <w:r>
              <w:rPr>
                <w:rFonts w:asciiTheme="minorHAnsi" w:hAnsiTheme="minorHAnsi" w:cstheme="minorHAnsi"/>
                <w:b w:val="0"/>
                <w:color w:val="17365D" w:themeColor="text2" w:themeShade="BF"/>
                <w:sz w:val="28"/>
                <w:szCs w:val="28"/>
              </w:rPr>
              <w:t>Update</w:t>
            </w:r>
          </w:p>
        </w:tc>
        <w:tc>
          <w:tcPr>
            <w:tcW w:w="7858" w:type="dxa"/>
            <w:shd w:val="clear" w:color="auto" w:fill="FFFFFF" w:themeFill="background1"/>
          </w:tcPr>
          <w:p w14:paraId="2EF1F18F" w14:textId="2480D744" w:rsidR="002F3EA5" w:rsidRDefault="001853A2" w:rsidP="0064455B">
            <w:pPr>
              <w:pStyle w:val="Default"/>
              <w:numPr>
                <w:ilvl w:val="0"/>
                <w:numId w:val="35"/>
              </w:numPr>
              <w:ind w:left="459"/>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 xml:space="preserve">Three groups have been </w:t>
            </w:r>
            <w:r w:rsidR="00BB79D3">
              <w:rPr>
                <w:color w:val="000000" w:themeColor="text1"/>
                <w:sz w:val="22"/>
                <w:szCs w:val="22"/>
              </w:rPr>
              <w:t>invited to participate in 202</w:t>
            </w:r>
            <w:r w:rsidR="00C833A6">
              <w:rPr>
                <w:color w:val="000000" w:themeColor="text1"/>
                <w:sz w:val="22"/>
                <w:szCs w:val="22"/>
              </w:rPr>
              <w:t xml:space="preserve">3 </w:t>
            </w:r>
            <w:r w:rsidR="00BB79D3">
              <w:rPr>
                <w:color w:val="000000" w:themeColor="text1"/>
                <w:sz w:val="22"/>
                <w:szCs w:val="22"/>
              </w:rPr>
              <w:t>meeting.</w:t>
            </w:r>
          </w:p>
        </w:tc>
      </w:tr>
    </w:tbl>
    <w:p w14:paraId="2E8BD821" w14:textId="7B736F20" w:rsidR="00BE5F89" w:rsidRDefault="00BE5F89" w:rsidP="00EE258A">
      <w:pPr>
        <w:pStyle w:val="Default"/>
        <w:rPr>
          <w:rFonts w:asciiTheme="minorHAnsi" w:hAnsiTheme="minorHAnsi" w:cstheme="minorHAnsi"/>
          <w:color w:val="auto"/>
          <w:sz w:val="20"/>
          <w:szCs w:val="20"/>
        </w:rPr>
      </w:pPr>
    </w:p>
    <w:p w14:paraId="167B08CD" w14:textId="77777777" w:rsidR="00B67A12" w:rsidRPr="00B67A12" w:rsidRDefault="00B67A12" w:rsidP="00EE258A">
      <w:pPr>
        <w:pStyle w:val="Default"/>
        <w:rPr>
          <w:rFonts w:asciiTheme="minorHAnsi" w:hAnsiTheme="minorHAnsi" w:cstheme="minorHAnsi"/>
          <w:color w:val="auto"/>
          <w:sz w:val="20"/>
          <w:szCs w:val="20"/>
        </w:rPr>
      </w:pPr>
    </w:p>
    <w:p w14:paraId="45EF2FAC" w14:textId="53D17411" w:rsidR="00606AFB" w:rsidRDefault="00C833A6" w:rsidP="00EE258A">
      <w:pPr>
        <w:pStyle w:val="Default"/>
        <w:rPr>
          <w:color w:val="auto"/>
          <w:szCs w:val="22"/>
        </w:rPr>
      </w:pPr>
      <w:r>
        <w:rPr>
          <w:rFonts w:asciiTheme="minorHAnsi" w:hAnsiTheme="minorHAnsi" w:cstheme="minorHAnsi"/>
          <w:b/>
          <w:color w:val="17365D" w:themeColor="text2" w:themeShade="BF"/>
          <w:sz w:val="32"/>
          <w:szCs w:val="40"/>
        </w:rPr>
        <w:t xml:space="preserve">Continuation </w:t>
      </w:r>
      <w:r w:rsidR="00606AFB">
        <w:rPr>
          <w:rFonts w:asciiTheme="minorHAnsi" w:hAnsiTheme="minorHAnsi" w:cstheme="minorHAnsi"/>
          <w:b/>
          <w:color w:val="17365D" w:themeColor="text2" w:themeShade="BF"/>
          <w:sz w:val="32"/>
          <w:szCs w:val="40"/>
        </w:rPr>
        <w:t>of Audit Cycle</w:t>
      </w:r>
    </w:p>
    <w:tbl>
      <w:tblPr>
        <w:tblStyle w:val="LightShading-Accent5"/>
        <w:tblW w:w="0" w:type="auto"/>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shd w:val="clear" w:color="auto" w:fill="FFFFFF" w:themeFill="background1"/>
        <w:tblLook w:val="04A0" w:firstRow="1" w:lastRow="0" w:firstColumn="1" w:lastColumn="0" w:noHBand="0" w:noVBand="1"/>
      </w:tblPr>
      <w:tblGrid>
        <w:gridCol w:w="1378"/>
        <w:gridCol w:w="7628"/>
      </w:tblGrid>
      <w:tr w:rsidR="00E35315" w14:paraId="0162E833" w14:textId="77777777" w:rsidTr="00ED45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left w:val="none" w:sz="0" w:space="0" w:color="auto"/>
              <w:bottom w:val="none" w:sz="0" w:space="0" w:color="auto"/>
              <w:right w:val="none" w:sz="0" w:space="0" w:color="auto"/>
            </w:tcBorders>
            <w:shd w:val="clear" w:color="auto" w:fill="FFFFFF" w:themeFill="background1"/>
          </w:tcPr>
          <w:p w14:paraId="0404B07B" w14:textId="77777777" w:rsidR="00E35315" w:rsidRPr="00E35315" w:rsidRDefault="00E35315" w:rsidP="00E35315">
            <w:pPr>
              <w:pStyle w:val="Default"/>
              <w:rPr>
                <w:rFonts w:asciiTheme="minorHAnsi" w:hAnsiTheme="minorHAnsi" w:cstheme="minorHAnsi"/>
                <w:b w:val="0"/>
                <w:color w:val="17365D" w:themeColor="text2" w:themeShade="BF"/>
                <w:sz w:val="28"/>
                <w:szCs w:val="28"/>
              </w:rPr>
            </w:pPr>
            <w:r w:rsidRPr="00E35315">
              <w:rPr>
                <w:rFonts w:asciiTheme="minorHAnsi" w:hAnsiTheme="minorHAnsi" w:cstheme="minorHAnsi"/>
                <w:b w:val="0"/>
                <w:color w:val="17365D" w:themeColor="text2" w:themeShade="BF"/>
                <w:sz w:val="28"/>
                <w:szCs w:val="28"/>
              </w:rPr>
              <w:t>Situation</w:t>
            </w:r>
          </w:p>
        </w:tc>
        <w:tc>
          <w:tcPr>
            <w:tcW w:w="7858" w:type="dxa"/>
            <w:tcBorders>
              <w:top w:val="none" w:sz="0" w:space="0" w:color="auto"/>
              <w:left w:val="none" w:sz="0" w:space="0" w:color="auto"/>
              <w:bottom w:val="none" w:sz="0" w:space="0" w:color="auto"/>
              <w:right w:val="none" w:sz="0" w:space="0" w:color="auto"/>
            </w:tcBorders>
            <w:shd w:val="clear" w:color="auto" w:fill="FFFFFF" w:themeFill="background1"/>
          </w:tcPr>
          <w:p w14:paraId="42F30DBD" w14:textId="77777777" w:rsidR="00E35315" w:rsidRPr="0072385B" w:rsidRDefault="00ED45A8" w:rsidP="00ED45A8">
            <w:pPr>
              <w:pStyle w:val="Default"/>
              <w:cnfStyle w:val="100000000000" w:firstRow="1" w:lastRow="0" w:firstColumn="0" w:lastColumn="0" w:oddVBand="0" w:evenVBand="0" w:oddHBand="0" w:evenHBand="0" w:firstRowFirstColumn="0" w:firstRowLastColumn="0" w:lastRowFirstColumn="0" w:lastRowLastColumn="0"/>
              <w:rPr>
                <w:b w:val="0"/>
                <w:color w:val="000000" w:themeColor="text1"/>
                <w:sz w:val="22"/>
                <w:szCs w:val="22"/>
              </w:rPr>
            </w:pPr>
            <w:r w:rsidRPr="0072385B">
              <w:rPr>
                <w:b w:val="0"/>
                <w:color w:val="000000" w:themeColor="text1"/>
                <w:sz w:val="22"/>
                <w:szCs w:val="22"/>
              </w:rPr>
              <w:t>The availability of the photonet dashboard offers the opportunity to improve the time taken to provide health board and treatment centre audit reports which, due to the increasing number of phototherapy units and the onerous manual collation of data, had resulted in lengthy delays in units receiving their information.</w:t>
            </w:r>
          </w:p>
        </w:tc>
      </w:tr>
      <w:tr w:rsidR="00E35315" w14:paraId="3FA309DD" w14:textId="77777777" w:rsidTr="00ED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left w:val="none" w:sz="0" w:space="0" w:color="auto"/>
              <w:right w:val="none" w:sz="0" w:space="0" w:color="auto"/>
            </w:tcBorders>
            <w:shd w:val="clear" w:color="auto" w:fill="FFFFFF" w:themeFill="background1"/>
          </w:tcPr>
          <w:p w14:paraId="4A72AC84" w14:textId="77777777" w:rsidR="00E35315" w:rsidRPr="00E35315" w:rsidRDefault="00E35315" w:rsidP="00E35315">
            <w:pPr>
              <w:pStyle w:val="Default"/>
              <w:rPr>
                <w:rFonts w:asciiTheme="minorHAnsi" w:hAnsiTheme="minorHAnsi" w:cstheme="minorHAnsi"/>
                <w:b w:val="0"/>
                <w:color w:val="17365D" w:themeColor="text2" w:themeShade="BF"/>
                <w:sz w:val="28"/>
                <w:szCs w:val="28"/>
              </w:rPr>
            </w:pPr>
            <w:r w:rsidRPr="00E35315">
              <w:rPr>
                <w:rFonts w:asciiTheme="minorHAnsi" w:hAnsiTheme="minorHAnsi" w:cstheme="minorHAnsi"/>
                <w:b w:val="0"/>
                <w:color w:val="17365D" w:themeColor="text2" w:themeShade="BF"/>
                <w:sz w:val="28"/>
                <w:szCs w:val="28"/>
              </w:rPr>
              <w:t>Task</w:t>
            </w:r>
          </w:p>
        </w:tc>
        <w:tc>
          <w:tcPr>
            <w:tcW w:w="7858" w:type="dxa"/>
            <w:tcBorders>
              <w:left w:val="none" w:sz="0" w:space="0" w:color="auto"/>
              <w:right w:val="none" w:sz="0" w:space="0" w:color="auto"/>
            </w:tcBorders>
            <w:shd w:val="clear" w:color="auto" w:fill="FFFFFF" w:themeFill="background1"/>
          </w:tcPr>
          <w:p w14:paraId="2C512271" w14:textId="37D5E222" w:rsidR="00E35315" w:rsidRPr="0072385B" w:rsidRDefault="00ED45A8" w:rsidP="00E35315">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72385B">
              <w:rPr>
                <w:color w:val="000000" w:themeColor="text1"/>
                <w:sz w:val="22"/>
                <w:szCs w:val="22"/>
              </w:rPr>
              <w:t xml:space="preserve">The network will </w:t>
            </w:r>
            <w:r w:rsidR="00C833A6">
              <w:rPr>
                <w:color w:val="000000" w:themeColor="text1"/>
                <w:sz w:val="22"/>
                <w:szCs w:val="22"/>
              </w:rPr>
              <w:t xml:space="preserve">continue  the </w:t>
            </w:r>
            <w:r w:rsidRPr="0072385B">
              <w:rPr>
                <w:color w:val="000000" w:themeColor="text1"/>
                <w:sz w:val="22"/>
                <w:szCs w:val="22"/>
              </w:rPr>
              <w:t>audit cycle to capture and process data within the annual reporting year.</w:t>
            </w:r>
          </w:p>
        </w:tc>
      </w:tr>
      <w:tr w:rsidR="00E35315" w14:paraId="2BFA6668" w14:textId="77777777" w:rsidTr="00ED45A8">
        <w:tc>
          <w:tcPr>
            <w:cnfStyle w:val="001000000000" w:firstRow="0" w:lastRow="0" w:firstColumn="1" w:lastColumn="0" w:oddVBand="0" w:evenVBand="0" w:oddHBand="0" w:evenHBand="0" w:firstRowFirstColumn="0" w:firstRowLastColumn="0" w:lastRowFirstColumn="0" w:lastRowLastColumn="0"/>
            <w:tcW w:w="1384" w:type="dxa"/>
            <w:shd w:val="clear" w:color="auto" w:fill="FFFFFF" w:themeFill="background1"/>
          </w:tcPr>
          <w:p w14:paraId="6CBE41B1" w14:textId="77777777" w:rsidR="00E35315" w:rsidRPr="00E35315" w:rsidRDefault="00E35315" w:rsidP="00E35315">
            <w:pPr>
              <w:pStyle w:val="Default"/>
              <w:rPr>
                <w:rFonts w:asciiTheme="minorHAnsi" w:hAnsiTheme="minorHAnsi" w:cstheme="minorHAnsi"/>
                <w:b w:val="0"/>
                <w:color w:val="17365D" w:themeColor="text2" w:themeShade="BF"/>
                <w:sz w:val="28"/>
                <w:szCs w:val="28"/>
              </w:rPr>
            </w:pPr>
            <w:r w:rsidRPr="00E35315">
              <w:rPr>
                <w:rFonts w:asciiTheme="minorHAnsi" w:hAnsiTheme="minorHAnsi" w:cstheme="minorHAnsi"/>
                <w:b w:val="0"/>
                <w:color w:val="17365D" w:themeColor="text2" w:themeShade="BF"/>
                <w:sz w:val="28"/>
                <w:szCs w:val="28"/>
              </w:rPr>
              <w:t>Action</w:t>
            </w:r>
          </w:p>
        </w:tc>
        <w:tc>
          <w:tcPr>
            <w:tcW w:w="7858" w:type="dxa"/>
            <w:shd w:val="clear" w:color="auto" w:fill="FFFFFF" w:themeFill="background1"/>
          </w:tcPr>
          <w:p w14:paraId="59EB1E68" w14:textId="77777777" w:rsidR="00ED45A8" w:rsidRPr="0072385B" w:rsidRDefault="0072385B" w:rsidP="0072385B">
            <w:pPr>
              <w:pStyle w:val="Default"/>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Work with I</w:t>
            </w:r>
            <w:r w:rsidR="0001337F">
              <w:rPr>
                <w:color w:val="000000" w:themeColor="text1"/>
                <w:sz w:val="22"/>
                <w:szCs w:val="22"/>
              </w:rPr>
              <w:t>nformation Management Service (I</w:t>
            </w:r>
            <w:r>
              <w:rPr>
                <w:color w:val="000000" w:themeColor="text1"/>
                <w:sz w:val="22"/>
                <w:szCs w:val="22"/>
              </w:rPr>
              <w:t>MS</w:t>
            </w:r>
            <w:r w:rsidR="0001337F">
              <w:rPr>
                <w:color w:val="000000" w:themeColor="text1"/>
                <w:sz w:val="22"/>
                <w:szCs w:val="22"/>
              </w:rPr>
              <w:t>)</w:t>
            </w:r>
            <w:r>
              <w:rPr>
                <w:color w:val="000000" w:themeColor="text1"/>
                <w:sz w:val="22"/>
                <w:szCs w:val="22"/>
              </w:rPr>
              <w:t xml:space="preserve"> to </w:t>
            </w:r>
            <w:r w:rsidR="00ED45A8" w:rsidRPr="0072385B">
              <w:rPr>
                <w:color w:val="000000" w:themeColor="text1"/>
                <w:sz w:val="22"/>
                <w:szCs w:val="22"/>
              </w:rPr>
              <w:t xml:space="preserve">Identify </w:t>
            </w:r>
            <w:r w:rsidR="007D16CF" w:rsidRPr="0072385B">
              <w:rPr>
                <w:color w:val="000000" w:themeColor="text1"/>
                <w:sz w:val="22"/>
                <w:szCs w:val="22"/>
              </w:rPr>
              <w:t>required audit points</w:t>
            </w:r>
            <w:r w:rsidR="00ED45A8" w:rsidRPr="0072385B">
              <w:rPr>
                <w:color w:val="000000" w:themeColor="text1"/>
                <w:sz w:val="22"/>
                <w:szCs w:val="22"/>
              </w:rPr>
              <w:t xml:space="preserve"> </w:t>
            </w:r>
            <w:r w:rsidR="007D16CF" w:rsidRPr="0072385B">
              <w:rPr>
                <w:color w:val="000000" w:themeColor="text1"/>
                <w:sz w:val="22"/>
                <w:szCs w:val="22"/>
              </w:rPr>
              <w:t xml:space="preserve">throughout </w:t>
            </w:r>
            <w:r w:rsidR="00ED45A8" w:rsidRPr="0072385B">
              <w:rPr>
                <w:color w:val="000000" w:themeColor="text1"/>
                <w:sz w:val="22"/>
                <w:szCs w:val="22"/>
              </w:rPr>
              <w:t xml:space="preserve">the annual reporting year and </w:t>
            </w:r>
            <w:r w:rsidR="007D16CF" w:rsidRPr="0072385B">
              <w:rPr>
                <w:color w:val="000000" w:themeColor="text1"/>
                <w:sz w:val="22"/>
                <w:szCs w:val="22"/>
              </w:rPr>
              <w:t>agree dates for collection, extraction and reporting.</w:t>
            </w:r>
          </w:p>
        </w:tc>
      </w:tr>
      <w:tr w:rsidR="00E35315" w14:paraId="2DC84D20" w14:textId="77777777" w:rsidTr="00ED4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left w:val="none" w:sz="0" w:space="0" w:color="auto"/>
              <w:right w:val="none" w:sz="0" w:space="0" w:color="auto"/>
            </w:tcBorders>
            <w:shd w:val="clear" w:color="auto" w:fill="FFFFFF" w:themeFill="background1"/>
          </w:tcPr>
          <w:p w14:paraId="40376977" w14:textId="77777777" w:rsidR="00E35315" w:rsidRPr="00E35315" w:rsidRDefault="00E35315" w:rsidP="00E35315">
            <w:pPr>
              <w:pStyle w:val="Default"/>
              <w:rPr>
                <w:rFonts w:asciiTheme="minorHAnsi" w:hAnsiTheme="minorHAnsi" w:cstheme="minorHAnsi"/>
                <w:b w:val="0"/>
                <w:color w:val="17365D" w:themeColor="text2" w:themeShade="BF"/>
                <w:sz w:val="28"/>
                <w:szCs w:val="28"/>
              </w:rPr>
            </w:pPr>
            <w:r w:rsidRPr="00E35315">
              <w:rPr>
                <w:rFonts w:asciiTheme="minorHAnsi" w:hAnsiTheme="minorHAnsi" w:cstheme="minorHAnsi"/>
                <w:b w:val="0"/>
                <w:color w:val="17365D" w:themeColor="text2" w:themeShade="BF"/>
                <w:sz w:val="28"/>
                <w:szCs w:val="28"/>
              </w:rPr>
              <w:t>Result</w:t>
            </w:r>
          </w:p>
        </w:tc>
        <w:tc>
          <w:tcPr>
            <w:tcW w:w="7858" w:type="dxa"/>
            <w:tcBorders>
              <w:left w:val="none" w:sz="0" w:space="0" w:color="auto"/>
              <w:right w:val="none" w:sz="0" w:space="0" w:color="auto"/>
            </w:tcBorders>
            <w:shd w:val="clear" w:color="auto" w:fill="FFFFFF" w:themeFill="background1"/>
          </w:tcPr>
          <w:p w14:paraId="28D5D139" w14:textId="26D1686F" w:rsidR="00E35315" w:rsidRPr="0072385B" w:rsidRDefault="00C833A6" w:rsidP="0072385B">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Audit</w:t>
            </w:r>
            <w:r w:rsidR="007D16CF" w:rsidRPr="0072385B">
              <w:rPr>
                <w:color w:val="000000" w:themeColor="text1"/>
                <w:sz w:val="22"/>
                <w:szCs w:val="22"/>
              </w:rPr>
              <w:t xml:space="preserve"> reports will be issued to treatment centres much </w:t>
            </w:r>
            <w:r w:rsidR="0072385B">
              <w:rPr>
                <w:color w:val="000000" w:themeColor="text1"/>
                <w:sz w:val="22"/>
                <w:szCs w:val="22"/>
              </w:rPr>
              <w:t>earlier</w:t>
            </w:r>
            <w:r w:rsidR="007D16CF" w:rsidRPr="0072385B">
              <w:rPr>
                <w:color w:val="000000" w:themeColor="text1"/>
                <w:sz w:val="22"/>
                <w:szCs w:val="22"/>
              </w:rPr>
              <w:t xml:space="preserve"> ensuring staff ha</w:t>
            </w:r>
            <w:r w:rsidR="0072385B">
              <w:rPr>
                <w:color w:val="000000" w:themeColor="text1"/>
                <w:sz w:val="22"/>
                <w:szCs w:val="22"/>
              </w:rPr>
              <w:t>ve</w:t>
            </w:r>
            <w:r w:rsidR="007D16CF" w:rsidRPr="0072385B">
              <w:rPr>
                <w:color w:val="000000" w:themeColor="text1"/>
                <w:sz w:val="22"/>
                <w:szCs w:val="22"/>
              </w:rPr>
              <w:t xml:space="preserve"> access to up to date </w:t>
            </w:r>
            <w:r w:rsidR="00212976">
              <w:rPr>
                <w:color w:val="000000" w:themeColor="text1"/>
                <w:sz w:val="22"/>
                <w:szCs w:val="22"/>
              </w:rPr>
              <w:t>data and audit outcomes to drive improvement.</w:t>
            </w:r>
          </w:p>
        </w:tc>
      </w:tr>
      <w:tr w:rsidR="00062B93" w14:paraId="7D311635" w14:textId="77777777" w:rsidTr="00ED45A8">
        <w:tc>
          <w:tcPr>
            <w:cnfStyle w:val="001000000000" w:firstRow="0" w:lastRow="0" w:firstColumn="1" w:lastColumn="0" w:oddVBand="0" w:evenVBand="0" w:oddHBand="0" w:evenHBand="0" w:firstRowFirstColumn="0" w:firstRowLastColumn="0" w:lastRowFirstColumn="0" w:lastRowLastColumn="0"/>
            <w:tcW w:w="1384" w:type="dxa"/>
            <w:shd w:val="clear" w:color="auto" w:fill="FFFFFF" w:themeFill="background1"/>
          </w:tcPr>
          <w:p w14:paraId="7843A129" w14:textId="77777777" w:rsidR="00062B93" w:rsidRPr="00E35315" w:rsidRDefault="00062B93" w:rsidP="00E35315">
            <w:pPr>
              <w:pStyle w:val="Default"/>
              <w:rPr>
                <w:rFonts w:asciiTheme="minorHAnsi" w:hAnsiTheme="minorHAnsi" w:cstheme="minorHAnsi"/>
                <w:b w:val="0"/>
                <w:color w:val="17365D" w:themeColor="text2" w:themeShade="BF"/>
                <w:sz w:val="28"/>
                <w:szCs w:val="28"/>
              </w:rPr>
            </w:pPr>
            <w:r>
              <w:rPr>
                <w:rFonts w:asciiTheme="minorHAnsi" w:hAnsiTheme="minorHAnsi" w:cstheme="minorHAnsi"/>
                <w:b w:val="0"/>
                <w:color w:val="17365D" w:themeColor="text2" w:themeShade="BF"/>
                <w:sz w:val="28"/>
                <w:szCs w:val="28"/>
              </w:rPr>
              <w:t>Update</w:t>
            </w:r>
          </w:p>
        </w:tc>
        <w:tc>
          <w:tcPr>
            <w:tcW w:w="7858" w:type="dxa"/>
            <w:shd w:val="clear" w:color="auto" w:fill="FFFFFF" w:themeFill="background1"/>
          </w:tcPr>
          <w:p w14:paraId="2A2252F8" w14:textId="297D3D34" w:rsidR="00A705F6" w:rsidRDefault="00062B93">
            <w:pPr>
              <w:pStyle w:val="Default"/>
              <w:numPr>
                <w:ilvl w:val="0"/>
                <w:numId w:val="44"/>
              </w:num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Small changes to aesthetics for 202</w:t>
            </w:r>
            <w:r w:rsidR="00C833A6">
              <w:rPr>
                <w:color w:val="000000" w:themeColor="text1"/>
                <w:sz w:val="22"/>
                <w:szCs w:val="22"/>
              </w:rPr>
              <w:t>2/23</w:t>
            </w:r>
            <w:r>
              <w:rPr>
                <w:color w:val="000000" w:themeColor="text1"/>
                <w:sz w:val="22"/>
                <w:szCs w:val="22"/>
              </w:rPr>
              <w:t xml:space="preserve"> reports</w:t>
            </w:r>
          </w:p>
          <w:p w14:paraId="01D5ABEB" w14:textId="77777777" w:rsidR="001853A2" w:rsidRDefault="001853A2">
            <w:pPr>
              <w:pStyle w:val="Default"/>
              <w:numPr>
                <w:ilvl w:val="0"/>
                <w:numId w:val="44"/>
              </w:num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Network will scope redevelopment of the dashboard using PowerBI</w:t>
            </w:r>
          </w:p>
        </w:tc>
      </w:tr>
    </w:tbl>
    <w:p w14:paraId="5F2DE62A" w14:textId="77777777" w:rsidR="00E35315" w:rsidRPr="00B67A12" w:rsidRDefault="00E35315" w:rsidP="00EE258A">
      <w:pPr>
        <w:pStyle w:val="Default"/>
        <w:rPr>
          <w:color w:val="auto"/>
          <w:sz w:val="20"/>
          <w:szCs w:val="20"/>
        </w:rPr>
      </w:pPr>
    </w:p>
    <w:p w14:paraId="7EE3D436" w14:textId="77777777" w:rsidR="004B144F" w:rsidRPr="00B67A12" w:rsidRDefault="004B144F" w:rsidP="00EE258A">
      <w:pPr>
        <w:pStyle w:val="Default"/>
        <w:rPr>
          <w:color w:val="auto"/>
          <w:sz w:val="20"/>
          <w:szCs w:val="20"/>
        </w:rPr>
      </w:pPr>
    </w:p>
    <w:p w14:paraId="05511E99" w14:textId="77777777" w:rsidR="00606AFB" w:rsidRDefault="00606AFB" w:rsidP="00606AFB">
      <w:pPr>
        <w:pStyle w:val="Default"/>
        <w:rPr>
          <w:color w:val="auto"/>
          <w:szCs w:val="22"/>
        </w:rPr>
      </w:pPr>
      <w:r>
        <w:rPr>
          <w:rFonts w:asciiTheme="minorHAnsi" w:hAnsiTheme="minorHAnsi" w:cstheme="minorHAnsi"/>
          <w:b/>
          <w:color w:val="17365D" w:themeColor="text2" w:themeShade="BF"/>
          <w:sz w:val="32"/>
          <w:szCs w:val="40"/>
        </w:rPr>
        <w:t xml:space="preserve">Increasing </w:t>
      </w:r>
      <w:r w:rsidR="00EC093A">
        <w:rPr>
          <w:rFonts w:asciiTheme="minorHAnsi" w:hAnsiTheme="minorHAnsi" w:cstheme="minorHAnsi"/>
          <w:b/>
          <w:color w:val="17365D" w:themeColor="text2" w:themeShade="BF"/>
          <w:sz w:val="32"/>
          <w:szCs w:val="40"/>
        </w:rPr>
        <w:t>Poster Advice for Phototherapists</w:t>
      </w:r>
    </w:p>
    <w:tbl>
      <w:tblPr>
        <w:tblStyle w:val="LightShading-Accent5"/>
        <w:tblW w:w="0" w:type="auto"/>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shd w:val="clear" w:color="auto" w:fill="FFFFFF" w:themeFill="background1"/>
        <w:tblLook w:val="04A0" w:firstRow="1" w:lastRow="0" w:firstColumn="1" w:lastColumn="0" w:noHBand="0" w:noVBand="1"/>
      </w:tblPr>
      <w:tblGrid>
        <w:gridCol w:w="1379"/>
        <w:gridCol w:w="7627"/>
      </w:tblGrid>
      <w:tr w:rsidR="00606AFB" w14:paraId="0E9C6E35" w14:textId="77777777" w:rsidTr="007238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left w:val="none" w:sz="0" w:space="0" w:color="auto"/>
              <w:bottom w:val="none" w:sz="0" w:space="0" w:color="auto"/>
              <w:right w:val="none" w:sz="0" w:space="0" w:color="auto"/>
            </w:tcBorders>
            <w:shd w:val="clear" w:color="auto" w:fill="FFFFFF" w:themeFill="background1"/>
          </w:tcPr>
          <w:p w14:paraId="140F742E" w14:textId="77777777" w:rsidR="00606AFB" w:rsidRPr="00E35315" w:rsidRDefault="00606AFB" w:rsidP="00C22968">
            <w:pPr>
              <w:pStyle w:val="Default"/>
              <w:rPr>
                <w:rFonts w:asciiTheme="minorHAnsi" w:hAnsiTheme="minorHAnsi" w:cstheme="minorHAnsi"/>
                <w:b w:val="0"/>
                <w:color w:val="17365D" w:themeColor="text2" w:themeShade="BF"/>
                <w:sz w:val="28"/>
                <w:szCs w:val="28"/>
              </w:rPr>
            </w:pPr>
            <w:r w:rsidRPr="00E35315">
              <w:rPr>
                <w:rFonts w:asciiTheme="minorHAnsi" w:hAnsiTheme="minorHAnsi" w:cstheme="minorHAnsi"/>
                <w:b w:val="0"/>
                <w:color w:val="17365D" w:themeColor="text2" w:themeShade="BF"/>
                <w:sz w:val="28"/>
                <w:szCs w:val="28"/>
              </w:rPr>
              <w:t>Situation</w:t>
            </w:r>
          </w:p>
        </w:tc>
        <w:tc>
          <w:tcPr>
            <w:tcW w:w="7858" w:type="dxa"/>
            <w:tcBorders>
              <w:top w:val="none" w:sz="0" w:space="0" w:color="auto"/>
              <w:left w:val="none" w:sz="0" w:space="0" w:color="auto"/>
              <w:bottom w:val="none" w:sz="0" w:space="0" w:color="auto"/>
              <w:right w:val="none" w:sz="0" w:space="0" w:color="auto"/>
            </w:tcBorders>
            <w:shd w:val="clear" w:color="auto" w:fill="FFFFFF" w:themeFill="background1"/>
          </w:tcPr>
          <w:p w14:paraId="2FE8BCB6" w14:textId="77777777" w:rsidR="00606AFB" w:rsidRPr="000A45EC" w:rsidRDefault="003810AC" w:rsidP="003810AC">
            <w:pPr>
              <w:pStyle w:val="Default"/>
              <w:cnfStyle w:val="100000000000" w:firstRow="1" w:lastRow="0" w:firstColumn="0" w:lastColumn="0" w:oddVBand="0" w:evenVBand="0" w:oddHBand="0" w:evenHBand="0" w:firstRowFirstColumn="0" w:firstRowLastColumn="0" w:lastRowFirstColumn="0" w:lastRowLastColumn="0"/>
              <w:rPr>
                <w:b w:val="0"/>
                <w:color w:val="000000" w:themeColor="text1"/>
                <w:sz w:val="22"/>
                <w:szCs w:val="22"/>
              </w:rPr>
            </w:pPr>
            <w:r w:rsidRPr="000A45EC">
              <w:rPr>
                <w:b w:val="0"/>
                <w:color w:val="000000" w:themeColor="text1"/>
                <w:sz w:val="22"/>
                <w:szCs w:val="22"/>
              </w:rPr>
              <w:t xml:space="preserve">The network has a timetable for the review of current guidelines available to staff.  Two additional areas for advice / guidance were highlighted by the nursing sub-group and steering group. </w:t>
            </w:r>
          </w:p>
        </w:tc>
      </w:tr>
      <w:tr w:rsidR="00606AFB" w14:paraId="357141CA" w14:textId="77777777" w:rsidTr="007238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left w:val="none" w:sz="0" w:space="0" w:color="auto"/>
              <w:right w:val="none" w:sz="0" w:space="0" w:color="auto"/>
            </w:tcBorders>
            <w:shd w:val="clear" w:color="auto" w:fill="FFFFFF" w:themeFill="background1"/>
          </w:tcPr>
          <w:p w14:paraId="223CA3CC" w14:textId="77777777" w:rsidR="00606AFB" w:rsidRPr="00E35315" w:rsidRDefault="00606AFB" w:rsidP="00C22968">
            <w:pPr>
              <w:pStyle w:val="Default"/>
              <w:rPr>
                <w:rFonts w:asciiTheme="minorHAnsi" w:hAnsiTheme="minorHAnsi" w:cstheme="minorHAnsi"/>
                <w:b w:val="0"/>
                <w:color w:val="17365D" w:themeColor="text2" w:themeShade="BF"/>
                <w:sz w:val="28"/>
                <w:szCs w:val="28"/>
              </w:rPr>
            </w:pPr>
            <w:r w:rsidRPr="00E35315">
              <w:rPr>
                <w:rFonts w:asciiTheme="minorHAnsi" w:hAnsiTheme="minorHAnsi" w:cstheme="minorHAnsi"/>
                <w:b w:val="0"/>
                <w:color w:val="17365D" w:themeColor="text2" w:themeShade="BF"/>
                <w:sz w:val="28"/>
                <w:szCs w:val="28"/>
              </w:rPr>
              <w:t>Task</w:t>
            </w:r>
          </w:p>
        </w:tc>
        <w:tc>
          <w:tcPr>
            <w:tcW w:w="7858" w:type="dxa"/>
            <w:tcBorders>
              <w:left w:val="none" w:sz="0" w:space="0" w:color="auto"/>
              <w:right w:val="none" w:sz="0" w:space="0" w:color="auto"/>
            </w:tcBorders>
            <w:shd w:val="clear" w:color="auto" w:fill="FFFFFF" w:themeFill="background1"/>
          </w:tcPr>
          <w:p w14:paraId="0B6499F6" w14:textId="77777777" w:rsidR="003810AC" w:rsidRPr="000A45EC" w:rsidRDefault="003810AC" w:rsidP="003810AC">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0A45EC">
              <w:rPr>
                <w:color w:val="000000" w:themeColor="text1"/>
                <w:sz w:val="22"/>
                <w:szCs w:val="22"/>
              </w:rPr>
              <w:t xml:space="preserve">Develop </w:t>
            </w:r>
            <w:r w:rsidR="00EC093A">
              <w:rPr>
                <w:color w:val="000000" w:themeColor="text1"/>
                <w:sz w:val="22"/>
                <w:szCs w:val="22"/>
              </w:rPr>
              <w:t>two additional posters to</w:t>
            </w:r>
            <w:r w:rsidRPr="000A45EC">
              <w:rPr>
                <w:color w:val="000000" w:themeColor="text1"/>
                <w:sz w:val="22"/>
                <w:szCs w:val="22"/>
              </w:rPr>
              <w:t>:</w:t>
            </w:r>
          </w:p>
          <w:p w14:paraId="4EAA3099" w14:textId="77777777" w:rsidR="00B67A12" w:rsidRPr="00B67A12" w:rsidRDefault="00EC093A" w:rsidP="00EC093A">
            <w:pPr>
              <w:pStyle w:val="Default"/>
              <w:numPr>
                <w:ilvl w:val="0"/>
                <w:numId w:val="33"/>
              </w:numPr>
              <w:ind w:left="463"/>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C093A">
              <w:rPr>
                <w:rFonts w:cstheme="minorHAnsi"/>
                <w:sz w:val="22"/>
                <w:szCs w:val="22"/>
              </w:rPr>
              <w:t xml:space="preserve">assist staff in identifying skin clearance at end of course of treatment to improve uniformity in data entry across Scotland.  </w:t>
            </w:r>
          </w:p>
          <w:p w14:paraId="2D732578" w14:textId="55EAF080" w:rsidR="00606AFB" w:rsidRPr="000A45EC" w:rsidRDefault="00EC093A" w:rsidP="00EC093A">
            <w:pPr>
              <w:pStyle w:val="Default"/>
              <w:numPr>
                <w:ilvl w:val="0"/>
                <w:numId w:val="33"/>
              </w:numPr>
              <w:ind w:left="463"/>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C093A">
              <w:rPr>
                <w:rFonts w:cstheme="minorHAnsi"/>
                <w:sz w:val="22"/>
                <w:szCs w:val="22"/>
              </w:rPr>
              <w:t>to assist staff in grading erythema episodes and improve uniformity in grading across Scotland</w:t>
            </w:r>
            <w:r w:rsidR="00B67A12">
              <w:rPr>
                <w:rFonts w:cstheme="minorHAnsi"/>
                <w:sz w:val="22"/>
                <w:szCs w:val="22"/>
              </w:rPr>
              <w:t xml:space="preserve"> </w:t>
            </w:r>
          </w:p>
        </w:tc>
      </w:tr>
      <w:tr w:rsidR="00606AFB" w14:paraId="064E634B" w14:textId="77777777" w:rsidTr="0072385B">
        <w:tc>
          <w:tcPr>
            <w:cnfStyle w:val="001000000000" w:firstRow="0" w:lastRow="0" w:firstColumn="1" w:lastColumn="0" w:oddVBand="0" w:evenVBand="0" w:oddHBand="0" w:evenHBand="0" w:firstRowFirstColumn="0" w:firstRowLastColumn="0" w:lastRowFirstColumn="0" w:lastRowLastColumn="0"/>
            <w:tcW w:w="1384" w:type="dxa"/>
            <w:shd w:val="clear" w:color="auto" w:fill="FFFFFF" w:themeFill="background1"/>
          </w:tcPr>
          <w:p w14:paraId="54F5AA03" w14:textId="77777777" w:rsidR="00606AFB" w:rsidRPr="00E35315" w:rsidRDefault="00606AFB" w:rsidP="00C22968">
            <w:pPr>
              <w:pStyle w:val="Default"/>
              <w:rPr>
                <w:rFonts w:asciiTheme="minorHAnsi" w:hAnsiTheme="minorHAnsi" w:cstheme="minorHAnsi"/>
                <w:b w:val="0"/>
                <w:color w:val="17365D" w:themeColor="text2" w:themeShade="BF"/>
                <w:sz w:val="28"/>
                <w:szCs w:val="28"/>
              </w:rPr>
            </w:pPr>
            <w:r w:rsidRPr="00E35315">
              <w:rPr>
                <w:rFonts w:asciiTheme="minorHAnsi" w:hAnsiTheme="minorHAnsi" w:cstheme="minorHAnsi"/>
                <w:b w:val="0"/>
                <w:color w:val="17365D" w:themeColor="text2" w:themeShade="BF"/>
                <w:sz w:val="28"/>
                <w:szCs w:val="28"/>
              </w:rPr>
              <w:t>Action</w:t>
            </w:r>
          </w:p>
        </w:tc>
        <w:tc>
          <w:tcPr>
            <w:tcW w:w="7858" w:type="dxa"/>
            <w:shd w:val="clear" w:color="auto" w:fill="FFFFFF" w:themeFill="background1"/>
          </w:tcPr>
          <w:p w14:paraId="6F8827CD" w14:textId="77777777" w:rsidR="00212976" w:rsidRPr="000A45EC" w:rsidRDefault="00212976" w:rsidP="00212976">
            <w:pPr>
              <w:pStyle w:val="Default"/>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A45EC">
              <w:rPr>
                <w:color w:val="000000" w:themeColor="text1"/>
                <w:sz w:val="22"/>
                <w:szCs w:val="22"/>
              </w:rPr>
              <w:t xml:space="preserve">Endorsed </w:t>
            </w:r>
            <w:r w:rsidR="00EC093A">
              <w:rPr>
                <w:color w:val="000000" w:themeColor="text1"/>
                <w:sz w:val="22"/>
                <w:szCs w:val="22"/>
              </w:rPr>
              <w:t>posters</w:t>
            </w:r>
            <w:r w:rsidRPr="000A45EC">
              <w:rPr>
                <w:color w:val="000000" w:themeColor="text1"/>
                <w:sz w:val="22"/>
                <w:szCs w:val="22"/>
              </w:rPr>
              <w:t>:</w:t>
            </w:r>
          </w:p>
          <w:p w14:paraId="556BE732" w14:textId="77777777" w:rsidR="00212976" w:rsidRPr="000A45EC" w:rsidRDefault="00212976" w:rsidP="000A45EC">
            <w:pPr>
              <w:pStyle w:val="Default"/>
              <w:numPr>
                <w:ilvl w:val="0"/>
                <w:numId w:val="40"/>
              </w:numPr>
              <w:ind w:left="459"/>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A45EC">
              <w:rPr>
                <w:color w:val="000000" w:themeColor="text1"/>
                <w:sz w:val="22"/>
                <w:szCs w:val="22"/>
              </w:rPr>
              <w:t>available on website</w:t>
            </w:r>
          </w:p>
          <w:p w14:paraId="27914F98" w14:textId="77777777" w:rsidR="00212976" w:rsidRPr="000A45EC" w:rsidRDefault="00212976" w:rsidP="000A45EC">
            <w:pPr>
              <w:pStyle w:val="Default"/>
              <w:numPr>
                <w:ilvl w:val="0"/>
                <w:numId w:val="40"/>
              </w:numPr>
              <w:ind w:left="459"/>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A45EC">
              <w:rPr>
                <w:color w:val="000000" w:themeColor="text1"/>
                <w:sz w:val="22"/>
                <w:szCs w:val="22"/>
              </w:rPr>
              <w:t>circulated widely to network members</w:t>
            </w:r>
          </w:p>
          <w:p w14:paraId="0CA73950" w14:textId="77777777" w:rsidR="00606AFB" w:rsidRPr="000A45EC" w:rsidRDefault="00212976" w:rsidP="000A45EC">
            <w:pPr>
              <w:pStyle w:val="Default"/>
              <w:numPr>
                <w:ilvl w:val="0"/>
                <w:numId w:val="40"/>
              </w:numPr>
              <w:ind w:left="459"/>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0A45EC">
              <w:rPr>
                <w:color w:val="000000" w:themeColor="text1"/>
                <w:sz w:val="22"/>
                <w:szCs w:val="22"/>
              </w:rPr>
              <w:t>added to Q-Pulse</w:t>
            </w:r>
          </w:p>
        </w:tc>
      </w:tr>
      <w:tr w:rsidR="00606AFB" w14:paraId="7AD5A136" w14:textId="77777777" w:rsidTr="007238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left w:val="none" w:sz="0" w:space="0" w:color="auto"/>
              <w:right w:val="none" w:sz="0" w:space="0" w:color="auto"/>
            </w:tcBorders>
            <w:shd w:val="clear" w:color="auto" w:fill="FFFFFF" w:themeFill="background1"/>
          </w:tcPr>
          <w:p w14:paraId="0843F4B0" w14:textId="77777777" w:rsidR="00606AFB" w:rsidRPr="00E35315" w:rsidRDefault="00606AFB" w:rsidP="00C22968">
            <w:pPr>
              <w:pStyle w:val="Default"/>
              <w:rPr>
                <w:rFonts w:asciiTheme="minorHAnsi" w:hAnsiTheme="minorHAnsi" w:cstheme="minorHAnsi"/>
                <w:b w:val="0"/>
                <w:color w:val="17365D" w:themeColor="text2" w:themeShade="BF"/>
                <w:sz w:val="28"/>
                <w:szCs w:val="28"/>
              </w:rPr>
            </w:pPr>
            <w:r w:rsidRPr="00E35315">
              <w:rPr>
                <w:rFonts w:asciiTheme="minorHAnsi" w:hAnsiTheme="minorHAnsi" w:cstheme="minorHAnsi"/>
                <w:b w:val="0"/>
                <w:color w:val="17365D" w:themeColor="text2" w:themeShade="BF"/>
                <w:sz w:val="28"/>
                <w:szCs w:val="28"/>
              </w:rPr>
              <w:lastRenderedPageBreak/>
              <w:t>Result</w:t>
            </w:r>
          </w:p>
        </w:tc>
        <w:tc>
          <w:tcPr>
            <w:tcW w:w="7858" w:type="dxa"/>
            <w:tcBorders>
              <w:left w:val="none" w:sz="0" w:space="0" w:color="auto"/>
              <w:right w:val="none" w:sz="0" w:space="0" w:color="auto"/>
            </w:tcBorders>
            <w:shd w:val="clear" w:color="auto" w:fill="FFFFFF" w:themeFill="background1"/>
          </w:tcPr>
          <w:p w14:paraId="320EBF82" w14:textId="77777777" w:rsidR="003810AC" w:rsidRPr="000A45EC" w:rsidRDefault="00EC093A" w:rsidP="00EC093A">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color w:val="000000" w:themeColor="text1"/>
                <w:sz w:val="22"/>
                <w:szCs w:val="22"/>
              </w:rPr>
              <w:t xml:space="preserve">Posters are relevant </w:t>
            </w:r>
            <w:r w:rsidR="00212976" w:rsidRPr="000A45EC">
              <w:rPr>
                <w:color w:val="000000" w:themeColor="text1"/>
                <w:sz w:val="22"/>
                <w:szCs w:val="22"/>
              </w:rPr>
              <w:t>and current and healthcare professionals across Scotland share and increase their skills and knowledge.</w:t>
            </w:r>
          </w:p>
        </w:tc>
      </w:tr>
      <w:tr w:rsidR="00062B93" w14:paraId="11271DCC" w14:textId="77777777" w:rsidTr="0072385B">
        <w:tc>
          <w:tcPr>
            <w:cnfStyle w:val="001000000000" w:firstRow="0" w:lastRow="0" w:firstColumn="1" w:lastColumn="0" w:oddVBand="0" w:evenVBand="0" w:oddHBand="0" w:evenHBand="0" w:firstRowFirstColumn="0" w:firstRowLastColumn="0" w:lastRowFirstColumn="0" w:lastRowLastColumn="0"/>
            <w:tcW w:w="1384" w:type="dxa"/>
            <w:shd w:val="clear" w:color="auto" w:fill="FFFFFF" w:themeFill="background1"/>
          </w:tcPr>
          <w:p w14:paraId="70967D4A" w14:textId="77777777" w:rsidR="00062B93" w:rsidRPr="00E35315" w:rsidRDefault="00062B93" w:rsidP="00C22968">
            <w:pPr>
              <w:pStyle w:val="Default"/>
              <w:rPr>
                <w:rFonts w:asciiTheme="minorHAnsi" w:hAnsiTheme="minorHAnsi" w:cstheme="minorHAnsi"/>
                <w:b w:val="0"/>
                <w:color w:val="17365D" w:themeColor="text2" w:themeShade="BF"/>
                <w:sz w:val="28"/>
                <w:szCs w:val="28"/>
              </w:rPr>
            </w:pPr>
            <w:r>
              <w:rPr>
                <w:rFonts w:asciiTheme="minorHAnsi" w:hAnsiTheme="minorHAnsi" w:cstheme="minorHAnsi"/>
                <w:b w:val="0"/>
                <w:color w:val="17365D" w:themeColor="text2" w:themeShade="BF"/>
                <w:sz w:val="28"/>
                <w:szCs w:val="28"/>
              </w:rPr>
              <w:t xml:space="preserve">Update </w:t>
            </w:r>
          </w:p>
        </w:tc>
        <w:tc>
          <w:tcPr>
            <w:tcW w:w="7858" w:type="dxa"/>
            <w:shd w:val="clear" w:color="auto" w:fill="FFFFFF" w:themeFill="background1"/>
          </w:tcPr>
          <w:p w14:paraId="585176A5" w14:textId="77777777" w:rsidR="00EC093A" w:rsidRDefault="00EC093A" w:rsidP="00212976">
            <w:pPr>
              <w:pStyle w:val="Default"/>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Grading Erythema Poster is Complete</w:t>
            </w:r>
          </w:p>
          <w:p w14:paraId="48416E09" w14:textId="2A7B20EA" w:rsidR="00062B93" w:rsidRPr="000A45EC" w:rsidRDefault="00EC093A" w:rsidP="00212976">
            <w:pPr>
              <w:pStyle w:val="Default"/>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Creation of Skin Clearance Poster underway</w:t>
            </w:r>
            <w:r w:rsidR="00C833A6">
              <w:rPr>
                <w:color w:val="000000" w:themeColor="text1"/>
                <w:sz w:val="22"/>
                <w:szCs w:val="22"/>
              </w:rPr>
              <w:t xml:space="preserve"> – delays have been experienced with availability of photographs.</w:t>
            </w:r>
          </w:p>
        </w:tc>
      </w:tr>
    </w:tbl>
    <w:p w14:paraId="7E8EEDBB" w14:textId="77777777" w:rsidR="00C833A6" w:rsidRDefault="00C833A6" w:rsidP="00974C2D">
      <w:pPr>
        <w:rPr>
          <w:rFonts w:cstheme="minorHAnsi"/>
          <w:color w:val="17365D" w:themeColor="text2" w:themeShade="BF"/>
          <w:sz w:val="40"/>
          <w:szCs w:val="40"/>
        </w:rPr>
      </w:pPr>
    </w:p>
    <w:p w14:paraId="475EA441" w14:textId="77777777" w:rsidR="00C833A6" w:rsidRDefault="00C833A6">
      <w:pPr>
        <w:rPr>
          <w:rFonts w:cstheme="minorHAnsi"/>
          <w:color w:val="17365D" w:themeColor="text2" w:themeShade="BF"/>
          <w:sz w:val="40"/>
          <w:szCs w:val="40"/>
        </w:rPr>
      </w:pPr>
      <w:r>
        <w:rPr>
          <w:rFonts w:cstheme="minorHAnsi"/>
          <w:color w:val="17365D" w:themeColor="text2" w:themeShade="BF"/>
          <w:sz w:val="40"/>
          <w:szCs w:val="40"/>
        </w:rPr>
        <w:br w:type="page"/>
      </w:r>
    </w:p>
    <w:p w14:paraId="24AEDC60" w14:textId="4C4327E7" w:rsidR="00606AFB" w:rsidRDefault="00FD6969" w:rsidP="00974C2D">
      <w:pPr>
        <w:rPr>
          <w:rFonts w:cstheme="minorHAnsi"/>
          <w:color w:val="17365D" w:themeColor="text2" w:themeShade="BF"/>
          <w:sz w:val="40"/>
          <w:szCs w:val="40"/>
        </w:rPr>
      </w:pPr>
      <w:r>
        <w:rPr>
          <w:rFonts w:cstheme="minorHAnsi"/>
          <w:color w:val="17365D" w:themeColor="text2" w:themeShade="BF"/>
          <w:sz w:val="40"/>
          <w:szCs w:val="40"/>
        </w:rPr>
        <w:lastRenderedPageBreak/>
        <w:t>5</w:t>
      </w:r>
      <w:r w:rsidR="00606AFB">
        <w:rPr>
          <w:rFonts w:cstheme="minorHAnsi"/>
          <w:color w:val="17365D" w:themeColor="text2" w:themeShade="BF"/>
          <w:sz w:val="40"/>
          <w:szCs w:val="40"/>
        </w:rPr>
        <w:t>.</w:t>
      </w:r>
      <w:r w:rsidR="00606AFB" w:rsidRPr="00510F69">
        <w:rPr>
          <w:rFonts w:cstheme="minorHAnsi"/>
          <w:color w:val="17365D" w:themeColor="text2" w:themeShade="BF"/>
          <w:sz w:val="40"/>
          <w:szCs w:val="40"/>
        </w:rPr>
        <w:t xml:space="preserve"> </w:t>
      </w:r>
      <w:r w:rsidR="00606AFB">
        <w:rPr>
          <w:rFonts w:cstheme="minorHAnsi"/>
          <w:color w:val="17365D" w:themeColor="text2" w:themeShade="BF"/>
          <w:sz w:val="40"/>
          <w:szCs w:val="40"/>
        </w:rPr>
        <w:t>QI Projects</w:t>
      </w:r>
    </w:p>
    <w:p w14:paraId="63490A5E" w14:textId="77777777" w:rsidR="00606AFB" w:rsidRPr="00510F69" w:rsidRDefault="00606AFB" w:rsidP="00606AFB">
      <w:pPr>
        <w:pStyle w:val="Default"/>
        <w:rPr>
          <w:color w:val="000000" w:themeColor="text1"/>
        </w:rPr>
      </w:pPr>
    </w:p>
    <w:p w14:paraId="041F9A89" w14:textId="77777777" w:rsidR="00C22968" w:rsidRDefault="00606AFB" w:rsidP="00606AFB">
      <w:pPr>
        <w:pStyle w:val="Default"/>
        <w:rPr>
          <w:color w:val="000000" w:themeColor="text1"/>
        </w:rPr>
      </w:pPr>
      <w:r w:rsidRPr="00C22968">
        <w:rPr>
          <w:color w:val="000000" w:themeColor="text1"/>
        </w:rPr>
        <w:t>Anticipated projects</w:t>
      </w:r>
      <w:r w:rsidR="00C22968" w:rsidRPr="00C22968">
        <w:rPr>
          <w:color w:val="000000" w:themeColor="text1"/>
        </w:rPr>
        <w:t xml:space="preserve"> which will progress the vision of the network are detailed below:</w:t>
      </w:r>
    </w:p>
    <w:p w14:paraId="4B7819D7" w14:textId="77777777" w:rsidR="004B144F" w:rsidRDefault="004B144F" w:rsidP="00606AFB">
      <w:pPr>
        <w:pStyle w:val="Default"/>
        <w:rPr>
          <w:color w:val="000000" w:themeColor="text1"/>
        </w:rPr>
      </w:pPr>
    </w:p>
    <w:p w14:paraId="59841D0D" w14:textId="77777777" w:rsidR="004B144F" w:rsidRPr="00225538" w:rsidRDefault="004B144F" w:rsidP="00225538">
      <w:pPr>
        <w:pStyle w:val="ListParagraph"/>
        <w:numPr>
          <w:ilvl w:val="0"/>
          <w:numId w:val="41"/>
        </w:numPr>
        <w:spacing w:after="0" w:line="240" w:lineRule="auto"/>
        <w:rPr>
          <w:rFonts w:ascii="Arial" w:hAnsi="Arial" w:cs="Arial"/>
          <w:b/>
          <w:color w:val="000000" w:themeColor="text1"/>
          <w:sz w:val="24"/>
          <w:szCs w:val="24"/>
        </w:rPr>
      </w:pPr>
      <w:r w:rsidRPr="00225538">
        <w:rPr>
          <w:rFonts w:ascii="Arial" w:hAnsi="Arial" w:cs="Arial"/>
          <w:b/>
          <w:color w:val="000000" w:themeColor="text1"/>
          <w:sz w:val="24"/>
          <w:szCs w:val="24"/>
        </w:rPr>
        <w:t>Patient Experience Improvement Project</w:t>
      </w:r>
    </w:p>
    <w:p w14:paraId="3C5B74A8" w14:textId="77777777" w:rsidR="00C22968" w:rsidRPr="00225538" w:rsidRDefault="004B144F" w:rsidP="00225538">
      <w:pPr>
        <w:pStyle w:val="Default"/>
        <w:ind w:left="720"/>
        <w:rPr>
          <w:color w:val="000000" w:themeColor="text1"/>
        </w:rPr>
      </w:pPr>
      <w:r w:rsidRPr="00225538">
        <w:rPr>
          <w:color w:val="000000" w:themeColor="text1"/>
        </w:rPr>
        <w:t>The patient experience improvement project has been implemented to widen the opportunities and methods for patients to feedback their experiences</w:t>
      </w:r>
      <w:r w:rsidR="00225538" w:rsidRPr="00225538">
        <w:rPr>
          <w:color w:val="000000" w:themeColor="text1"/>
        </w:rPr>
        <w:t xml:space="preserve">.   </w:t>
      </w:r>
    </w:p>
    <w:p w14:paraId="1B973151" w14:textId="77777777" w:rsidR="00C22968" w:rsidRPr="00225538" w:rsidRDefault="00C22968" w:rsidP="00225538">
      <w:pPr>
        <w:spacing w:after="0" w:line="240" w:lineRule="auto"/>
        <w:ind w:left="68"/>
        <w:rPr>
          <w:rFonts w:ascii="Arial" w:hAnsi="Arial" w:cs="Arial"/>
          <w:b/>
          <w:color w:val="000000" w:themeColor="text1"/>
          <w:sz w:val="24"/>
          <w:szCs w:val="24"/>
        </w:rPr>
      </w:pPr>
    </w:p>
    <w:p w14:paraId="124BB391" w14:textId="77777777" w:rsidR="00C22968" w:rsidRPr="00225538" w:rsidRDefault="00C22968" w:rsidP="00225538">
      <w:pPr>
        <w:pStyle w:val="ListParagraph"/>
        <w:numPr>
          <w:ilvl w:val="0"/>
          <w:numId w:val="41"/>
        </w:numPr>
        <w:spacing w:after="0" w:line="240" w:lineRule="auto"/>
        <w:rPr>
          <w:rFonts w:ascii="Arial" w:hAnsi="Arial" w:cs="Arial"/>
          <w:b/>
          <w:color w:val="000000" w:themeColor="text1"/>
          <w:sz w:val="24"/>
          <w:szCs w:val="24"/>
        </w:rPr>
      </w:pPr>
      <w:r w:rsidRPr="00225538">
        <w:rPr>
          <w:rFonts w:ascii="Arial" w:hAnsi="Arial" w:cs="Arial"/>
          <w:b/>
          <w:color w:val="000000" w:themeColor="text1"/>
          <w:sz w:val="24"/>
          <w:szCs w:val="24"/>
        </w:rPr>
        <w:t>Self Audit Collation &amp; Visualisation on Dashboard</w:t>
      </w:r>
    </w:p>
    <w:p w14:paraId="7D346B8F" w14:textId="44A1B60D" w:rsidR="00974C2D" w:rsidRPr="00553356" w:rsidRDefault="00225538" w:rsidP="00B67A12">
      <w:pPr>
        <w:pStyle w:val="Default"/>
        <w:ind w:left="720"/>
        <w:rPr>
          <w:color w:val="000000" w:themeColor="text1"/>
        </w:rPr>
      </w:pPr>
      <w:r w:rsidRPr="00225538">
        <w:rPr>
          <w:color w:val="000000" w:themeColor="text1"/>
        </w:rPr>
        <w:t xml:space="preserve">The network </w:t>
      </w:r>
      <w:r w:rsidR="00C833A6">
        <w:rPr>
          <w:color w:val="000000" w:themeColor="text1"/>
        </w:rPr>
        <w:t xml:space="preserve">continue to implement </w:t>
      </w:r>
      <w:r w:rsidRPr="00225538">
        <w:rPr>
          <w:color w:val="000000" w:themeColor="text1"/>
        </w:rPr>
        <w:t>implement an audit cycle to capture and process data within the annual reporting year including the self audit data collated from all Scottish treatment centres.</w:t>
      </w:r>
      <w:r w:rsidR="00974C2D">
        <w:rPr>
          <w:color w:val="000000" w:themeColor="text1"/>
        </w:rPr>
        <w:t xml:space="preserve">  The network will scope redevelopment of the dashboard using PowerBI</w:t>
      </w:r>
    </w:p>
    <w:p w14:paraId="666661A3" w14:textId="77777777" w:rsidR="00225538" w:rsidRDefault="00225538" w:rsidP="00225538">
      <w:pPr>
        <w:spacing w:after="0" w:line="240" w:lineRule="auto"/>
        <w:ind w:left="68"/>
        <w:rPr>
          <w:rFonts w:ascii="Arial" w:hAnsi="Arial" w:cs="Arial"/>
          <w:b/>
          <w:color w:val="000000" w:themeColor="text1"/>
          <w:sz w:val="24"/>
          <w:szCs w:val="24"/>
        </w:rPr>
      </w:pPr>
    </w:p>
    <w:p w14:paraId="00BCA327" w14:textId="77777777" w:rsidR="000A45EC" w:rsidRPr="000A45EC" w:rsidRDefault="000A45EC" w:rsidP="000A45EC">
      <w:pPr>
        <w:pStyle w:val="ListParagraph"/>
        <w:numPr>
          <w:ilvl w:val="0"/>
          <w:numId w:val="41"/>
        </w:numPr>
        <w:spacing w:after="0" w:line="240" w:lineRule="auto"/>
        <w:rPr>
          <w:rFonts w:ascii="Arial" w:hAnsi="Arial" w:cs="Arial"/>
          <w:b/>
          <w:color w:val="000000" w:themeColor="text1"/>
          <w:sz w:val="24"/>
          <w:szCs w:val="24"/>
        </w:rPr>
      </w:pPr>
      <w:r w:rsidRPr="000A45EC">
        <w:rPr>
          <w:rFonts w:ascii="Arial" w:hAnsi="Arial" w:cs="Arial"/>
          <w:b/>
          <w:color w:val="000000" w:themeColor="text1"/>
          <w:sz w:val="24"/>
          <w:szCs w:val="24"/>
        </w:rPr>
        <w:t xml:space="preserve">Annual Treatment Centre and Health Board Audit Reports </w:t>
      </w:r>
    </w:p>
    <w:p w14:paraId="5FCBC916" w14:textId="0AD1F97A" w:rsidR="000A45EC" w:rsidRPr="00225538" w:rsidRDefault="00C833A6" w:rsidP="000A45EC">
      <w:pPr>
        <w:pStyle w:val="Default"/>
        <w:ind w:left="720"/>
        <w:rPr>
          <w:color w:val="000000" w:themeColor="text1"/>
        </w:rPr>
      </w:pPr>
      <w:r>
        <w:rPr>
          <w:color w:val="000000" w:themeColor="text1"/>
        </w:rPr>
        <w:t>Continue to w</w:t>
      </w:r>
      <w:r w:rsidR="00345721">
        <w:rPr>
          <w:color w:val="000000" w:themeColor="text1"/>
        </w:rPr>
        <w:t>ork with IMS to develop the processes required to produce annual health board and treatment centre audit reports using the Photonet dashboard.</w:t>
      </w:r>
    </w:p>
    <w:p w14:paraId="27EE3A7F" w14:textId="77777777" w:rsidR="000A45EC" w:rsidRPr="00225538" w:rsidRDefault="000A45EC" w:rsidP="000A45EC">
      <w:pPr>
        <w:spacing w:after="0" w:line="240" w:lineRule="auto"/>
        <w:ind w:left="68"/>
        <w:rPr>
          <w:rFonts w:ascii="Arial" w:hAnsi="Arial" w:cs="Arial"/>
          <w:b/>
          <w:color w:val="000000" w:themeColor="text1"/>
          <w:sz w:val="24"/>
          <w:szCs w:val="24"/>
        </w:rPr>
      </w:pPr>
    </w:p>
    <w:p w14:paraId="7946CF7C" w14:textId="77777777" w:rsidR="000A45EC" w:rsidRPr="000A45EC" w:rsidRDefault="000A45EC" w:rsidP="000A45EC">
      <w:pPr>
        <w:pStyle w:val="ListParagraph"/>
        <w:numPr>
          <w:ilvl w:val="0"/>
          <w:numId w:val="41"/>
        </w:numPr>
        <w:spacing w:after="0" w:line="240" w:lineRule="auto"/>
        <w:rPr>
          <w:rFonts w:ascii="Arial" w:hAnsi="Arial" w:cs="Arial"/>
          <w:b/>
          <w:color w:val="000000" w:themeColor="text1"/>
          <w:sz w:val="24"/>
          <w:szCs w:val="24"/>
        </w:rPr>
      </w:pPr>
      <w:r w:rsidRPr="000A45EC">
        <w:rPr>
          <w:rFonts w:ascii="Arial" w:hAnsi="Arial" w:cs="Arial"/>
          <w:b/>
          <w:color w:val="000000" w:themeColor="text1"/>
          <w:sz w:val="24"/>
          <w:szCs w:val="24"/>
        </w:rPr>
        <w:t>Skin Surveillance Audit</w:t>
      </w:r>
    </w:p>
    <w:p w14:paraId="2C92AE7A" w14:textId="77777777" w:rsidR="000A45EC" w:rsidRDefault="00345721" w:rsidP="000A45EC">
      <w:pPr>
        <w:spacing w:after="0" w:line="240" w:lineRule="auto"/>
        <w:ind w:left="709"/>
        <w:rPr>
          <w:rFonts w:ascii="Arial" w:hAnsi="Arial" w:cs="Arial"/>
          <w:color w:val="000000" w:themeColor="text1"/>
          <w:sz w:val="24"/>
          <w:szCs w:val="24"/>
        </w:rPr>
      </w:pPr>
      <w:r>
        <w:rPr>
          <w:rFonts w:ascii="Arial" w:hAnsi="Arial" w:cs="Arial"/>
          <w:color w:val="000000" w:themeColor="text1"/>
          <w:sz w:val="24"/>
          <w:szCs w:val="24"/>
        </w:rPr>
        <w:t>The network will assist units to achieve skin cancer surveillance by identifying  patients for review and annual auditing offering of appointments.</w:t>
      </w:r>
    </w:p>
    <w:p w14:paraId="123C3D7D" w14:textId="77777777" w:rsidR="00345721" w:rsidRPr="00225538" w:rsidRDefault="00345721" w:rsidP="000A45EC">
      <w:pPr>
        <w:spacing w:after="0" w:line="240" w:lineRule="auto"/>
        <w:ind w:left="68"/>
        <w:rPr>
          <w:rFonts w:ascii="Arial" w:hAnsi="Arial" w:cs="Arial"/>
          <w:b/>
          <w:color w:val="000000" w:themeColor="text1"/>
          <w:sz w:val="24"/>
          <w:szCs w:val="24"/>
        </w:rPr>
      </w:pPr>
    </w:p>
    <w:p w14:paraId="2C0F9C9C" w14:textId="77777777" w:rsidR="000A45EC" w:rsidRPr="000A45EC" w:rsidRDefault="000A45EC" w:rsidP="000A45EC">
      <w:pPr>
        <w:pStyle w:val="ListParagraph"/>
        <w:numPr>
          <w:ilvl w:val="0"/>
          <w:numId w:val="41"/>
        </w:numPr>
        <w:spacing w:after="0" w:line="240" w:lineRule="auto"/>
        <w:rPr>
          <w:rFonts w:ascii="Arial" w:hAnsi="Arial" w:cs="Arial"/>
          <w:b/>
          <w:color w:val="000000" w:themeColor="text1"/>
          <w:sz w:val="24"/>
          <w:szCs w:val="24"/>
        </w:rPr>
      </w:pPr>
      <w:r w:rsidRPr="000A45EC">
        <w:rPr>
          <w:rFonts w:ascii="Arial" w:hAnsi="Arial" w:cs="Arial"/>
          <w:b/>
          <w:color w:val="000000" w:themeColor="text1"/>
          <w:sz w:val="24"/>
          <w:szCs w:val="24"/>
        </w:rPr>
        <w:t>Photonet Phantom</w:t>
      </w:r>
      <w:r>
        <w:rPr>
          <w:rFonts w:ascii="Arial" w:hAnsi="Arial" w:cs="Arial"/>
          <w:b/>
          <w:color w:val="000000" w:themeColor="text1"/>
          <w:sz w:val="24"/>
          <w:szCs w:val="24"/>
        </w:rPr>
        <w:t xml:space="preserve"> Project</w:t>
      </w:r>
    </w:p>
    <w:p w14:paraId="6DF7C8FD" w14:textId="1C777515" w:rsidR="000A45EC" w:rsidRDefault="000A45EC" w:rsidP="000A45EC">
      <w:pPr>
        <w:spacing w:after="0" w:line="240" w:lineRule="auto"/>
        <w:ind w:left="709"/>
        <w:rPr>
          <w:rFonts w:ascii="Arial" w:hAnsi="Arial" w:cs="Arial"/>
          <w:color w:val="000000" w:themeColor="text1"/>
          <w:sz w:val="24"/>
          <w:szCs w:val="24"/>
        </w:rPr>
      </w:pPr>
      <w:r>
        <w:rPr>
          <w:rFonts w:ascii="Arial" w:hAnsi="Arial" w:cs="Arial"/>
          <w:color w:val="000000" w:themeColor="text1"/>
          <w:sz w:val="24"/>
          <w:szCs w:val="24"/>
        </w:rPr>
        <w:t>Development of lightweight phototherapy phantom in order to remove the requirement (and risk of exposure) for Photonet Technician to enter phototherapy cabinets to record dosimetry measurements.</w:t>
      </w:r>
    </w:p>
    <w:p w14:paraId="2DD359F5" w14:textId="0FD11EFB" w:rsidR="00C833A6" w:rsidRDefault="00C833A6" w:rsidP="000A45EC">
      <w:pPr>
        <w:spacing w:after="0" w:line="240" w:lineRule="auto"/>
        <w:ind w:left="709"/>
        <w:rPr>
          <w:rFonts w:ascii="Arial" w:hAnsi="Arial" w:cs="Arial"/>
          <w:color w:val="000000" w:themeColor="text1"/>
          <w:sz w:val="24"/>
          <w:szCs w:val="24"/>
        </w:rPr>
      </w:pPr>
    </w:p>
    <w:p w14:paraId="46437E35" w14:textId="2AD3246D" w:rsidR="00C833A6" w:rsidRPr="00225538" w:rsidRDefault="00C833A6" w:rsidP="00C833A6">
      <w:pPr>
        <w:pStyle w:val="ListParagraph"/>
        <w:numPr>
          <w:ilvl w:val="0"/>
          <w:numId w:val="41"/>
        </w:numPr>
        <w:spacing w:after="0" w:line="240" w:lineRule="auto"/>
        <w:rPr>
          <w:rFonts w:ascii="Arial" w:hAnsi="Arial" w:cs="Arial"/>
          <w:b/>
          <w:color w:val="000000" w:themeColor="text1"/>
          <w:sz w:val="24"/>
          <w:szCs w:val="24"/>
        </w:rPr>
      </w:pPr>
      <w:r>
        <w:rPr>
          <w:rFonts w:ascii="Arial" w:hAnsi="Arial" w:cs="Arial"/>
          <w:b/>
          <w:color w:val="000000" w:themeColor="text1"/>
          <w:sz w:val="24"/>
          <w:szCs w:val="24"/>
        </w:rPr>
        <w:t>Leaflet Translation</w:t>
      </w:r>
    </w:p>
    <w:p w14:paraId="7B0CFB48" w14:textId="71EEF29D" w:rsidR="00C833A6" w:rsidRPr="00B67A12" w:rsidRDefault="00C833A6" w:rsidP="00B67A12">
      <w:pPr>
        <w:spacing w:after="0" w:line="240" w:lineRule="auto"/>
        <w:ind w:left="720"/>
        <w:rPr>
          <w:rFonts w:ascii="Arial" w:hAnsi="Arial" w:cs="Arial"/>
          <w:sz w:val="24"/>
          <w:szCs w:val="24"/>
        </w:rPr>
      </w:pPr>
      <w:r w:rsidRPr="00B67A12">
        <w:rPr>
          <w:rFonts w:ascii="Arial" w:hAnsi="Arial" w:cs="Arial"/>
          <w:sz w:val="24"/>
          <w:szCs w:val="24"/>
        </w:rPr>
        <w:t>Patients and families have a better understanding of their treatment</w:t>
      </w:r>
      <w:r w:rsidR="00B67A12">
        <w:rPr>
          <w:rFonts w:ascii="Arial" w:hAnsi="Arial" w:cs="Arial"/>
          <w:sz w:val="24"/>
          <w:szCs w:val="24"/>
        </w:rPr>
        <w:t xml:space="preserve"> though translation of patient leaflets into 5 most commonly used languages.</w:t>
      </w:r>
    </w:p>
    <w:p w14:paraId="649E29D8" w14:textId="77777777" w:rsidR="00C833A6" w:rsidRDefault="00C833A6" w:rsidP="000A45EC">
      <w:pPr>
        <w:spacing w:after="0" w:line="240" w:lineRule="auto"/>
        <w:ind w:left="709"/>
        <w:rPr>
          <w:rFonts w:ascii="Arial" w:hAnsi="Arial" w:cs="Arial"/>
          <w:color w:val="000000" w:themeColor="text1"/>
          <w:sz w:val="24"/>
          <w:szCs w:val="24"/>
        </w:rPr>
      </w:pPr>
    </w:p>
    <w:p w14:paraId="55E67437" w14:textId="77777777" w:rsidR="000A45EC" w:rsidRPr="00225538" w:rsidRDefault="000A45EC" w:rsidP="00225538">
      <w:pPr>
        <w:spacing w:after="0" w:line="240" w:lineRule="auto"/>
        <w:ind w:left="68"/>
        <w:rPr>
          <w:rFonts w:ascii="Arial" w:hAnsi="Arial" w:cs="Arial"/>
          <w:b/>
          <w:color w:val="000000" w:themeColor="text1"/>
          <w:sz w:val="24"/>
          <w:szCs w:val="24"/>
        </w:rPr>
      </w:pPr>
    </w:p>
    <w:p w14:paraId="050547D0" w14:textId="77777777" w:rsidR="00C22968" w:rsidRPr="00C22968" w:rsidRDefault="00C22968" w:rsidP="00C22968">
      <w:pPr>
        <w:spacing w:after="0" w:line="360" w:lineRule="auto"/>
        <w:ind w:left="68"/>
        <w:rPr>
          <w:rFonts w:ascii="Arial" w:hAnsi="Arial" w:cs="Arial"/>
          <w:b/>
          <w:color w:val="000000" w:themeColor="text1"/>
          <w:sz w:val="24"/>
          <w:szCs w:val="24"/>
        </w:rPr>
      </w:pPr>
    </w:p>
    <w:p w14:paraId="36A0A445" w14:textId="77777777" w:rsidR="00E27F4A" w:rsidRDefault="00E27F4A" w:rsidP="00C22968">
      <w:pPr>
        <w:spacing w:after="0" w:line="360" w:lineRule="auto"/>
        <w:ind w:left="68"/>
        <w:rPr>
          <w:rFonts w:ascii="Arial" w:hAnsi="Arial" w:cs="Arial"/>
          <w:b/>
          <w:color w:val="000000" w:themeColor="text1"/>
          <w:sz w:val="24"/>
          <w:szCs w:val="24"/>
        </w:rPr>
      </w:pPr>
    </w:p>
    <w:p w14:paraId="4BCABD43" w14:textId="77777777" w:rsidR="00606AFB" w:rsidRPr="00C22968" w:rsidRDefault="00606AFB" w:rsidP="00606AFB">
      <w:pPr>
        <w:pStyle w:val="Default"/>
        <w:rPr>
          <w:rFonts w:asciiTheme="minorHAnsi" w:hAnsiTheme="minorHAnsi" w:cstheme="minorHAnsi"/>
          <w:color w:val="17365D" w:themeColor="text2" w:themeShade="BF"/>
        </w:rPr>
      </w:pPr>
    </w:p>
    <w:p w14:paraId="3BCB9725" w14:textId="77777777" w:rsidR="00111695" w:rsidRDefault="00111695" w:rsidP="00111695">
      <w:pPr>
        <w:pStyle w:val="Default"/>
        <w:rPr>
          <w:rFonts w:asciiTheme="minorHAnsi" w:hAnsiTheme="minorHAnsi" w:cstheme="minorHAnsi"/>
          <w:color w:val="17365D" w:themeColor="text2" w:themeShade="BF"/>
          <w:sz w:val="40"/>
          <w:szCs w:val="40"/>
        </w:rPr>
      </w:pPr>
    </w:p>
    <w:p w14:paraId="0C723E30" w14:textId="77777777" w:rsidR="00111695" w:rsidRDefault="00111695" w:rsidP="00111695">
      <w:pPr>
        <w:pStyle w:val="Default"/>
        <w:rPr>
          <w:rFonts w:asciiTheme="minorHAnsi" w:hAnsiTheme="minorHAnsi" w:cstheme="minorHAnsi"/>
          <w:color w:val="17365D" w:themeColor="text2" w:themeShade="BF"/>
          <w:sz w:val="40"/>
          <w:szCs w:val="40"/>
        </w:rPr>
      </w:pPr>
    </w:p>
    <w:p w14:paraId="15C85F74" w14:textId="77777777" w:rsidR="00111695" w:rsidRDefault="00111695" w:rsidP="00111695">
      <w:pPr>
        <w:pStyle w:val="Default"/>
        <w:rPr>
          <w:rFonts w:asciiTheme="minorHAnsi" w:hAnsiTheme="minorHAnsi" w:cstheme="minorHAnsi"/>
          <w:color w:val="17365D" w:themeColor="text2" w:themeShade="BF"/>
          <w:sz w:val="40"/>
          <w:szCs w:val="40"/>
        </w:rPr>
      </w:pPr>
    </w:p>
    <w:p w14:paraId="43029877" w14:textId="77777777" w:rsidR="00111695" w:rsidRDefault="00111695" w:rsidP="00111695">
      <w:pPr>
        <w:pStyle w:val="Default"/>
        <w:rPr>
          <w:rFonts w:asciiTheme="minorHAnsi" w:hAnsiTheme="minorHAnsi" w:cstheme="minorHAnsi"/>
          <w:color w:val="17365D" w:themeColor="text2" w:themeShade="BF"/>
          <w:sz w:val="40"/>
          <w:szCs w:val="40"/>
        </w:rPr>
      </w:pPr>
    </w:p>
    <w:p w14:paraId="559FF754" w14:textId="77777777" w:rsidR="00111695" w:rsidRDefault="00111695" w:rsidP="00111695">
      <w:pPr>
        <w:rPr>
          <w:rFonts w:ascii="Arial" w:hAnsi="Arial" w:cs="Arial"/>
          <w:b/>
          <w:color w:val="548DD4" w:themeColor="text2" w:themeTint="99"/>
          <w:sz w:val="32"/>
          <w:szCs w:val="32"/>
        </w:rPr>
        <w:sectPr w:rsidR="00111695" w:rsidSect="001E1145">
          <w:headerReference w:type="default" r:id="rId16"/>
          <w:footerReference w:type="default" r:id="rId17"/>
          <w:pgSz w:w="11906" w:h="16838"/>
          <w:pgMar w:top="1440" w:right="1440" w:bottom="1440" w:left="1440" w:header="708" w:footer="708" w:gutter="0"/>
          <w:cols w:space="708"/>
          <w:docGrid w:linePitch="360"/>
        </w:sectPr>
      </w:pPr>
    </w:p>
    <w:p w14:paraId="74E03325" w14:textId="77777777" w:rsidR="00111695" w:rsidRDefault="00FD6969" w:rsidP="00111695">
      <w:pPr>
        <w:pStyle w:val="Default"/>
        <w:rPr>
          <w:rFonts w:asciiTheme="minorHAnsi" w:hAnsiTheme="minorHAnsi" w:cstheme="minorHAnsi"/>
          <w:color w:val="17365D" w:themeColor="text2" w:themeShade="BF"/>
          <w:sz w:val="40"/>
          <w:szCs w:val="40"/>
        </w:rPr>
      </w:pPr>
      <w:r>
        <w:rPr>
          <w:rFonts w:asciiTheme="minorHAnsi" w:hAnsiTheme="minorHAnsi" w:cstheme="minorHAnsi"/>
          <w:color w:val="17365D" w:themeColor="text2" w:themeShade="BF"/>
          <w:sz w:val="40"/>
          <w:szCs w:val="40"/>
        </w:rPr>
        <w:lastRenderedPageBreak/>
        <w:t>6</w:t>
      </w:r>
      <w:r w:rsidR="00111695">
        <w:rPr>
          <w:rFonts w:asciiTheme="minorHAnsi" w:hAnsiTheme="minorHAnsi" w:cstheme="minorHAnsi"/>
          <w:color w:val="17365D" w:themeColor="text2" w:themeShade="BF"/>
          <w:sz w:val="40"/>
          <w:szCs w:val="40"/>
        </w:rPr>
        <w:t>.</w:t>
      </w:r>
      <w:r w:rsidR="00111695" w:rsidRPr="00510F69">
        <w:rPr>
          <w:rFonts w:asciiTheme="minorHAnsi" w:hAnsiTheme="minorHAnsi" w:cstheme="minorHAnsi"/>
          <w:color w:val="17365D" w:themeColor="text2" w:themeShade="BF"/>
          <w:sz w:val="40"/>
          <w:szCs w:val="40"/>
        </w:rPr>
        <w:t xml:space="preserve"> </w:t>
      </w:r>
      <w:r w:rsidR="00111695">
        <w:rPr>
          <w:rFonts w:asciiTheme="minorHAnsi" w:hAnsiTheme="minorHAnsi" w:cstheme="minorHAnsi"/>
          <w:color w:val="17365D" w:themeColor="text2" w:themeShade="BF"/>
          <w:sz w:val="40"/>
          <w:szCs w:val="40"/>
        </w:rPr>
        <w:t>Data &amp; Measurement Plan</w:t>
      </w:r>
    </w:p>
    <w:p w14:paraId="58170648" w14:textId="77777777" w:rsidR="00111695" w:rsidRDefault="00111695" w:rsidP="00111695">
      <w:pPr>
        <w:pStyle w:val="nhsbase"/>
        <w:rPr>
          <w:rStyle w:val="Heading1Char"/>
          <w:b w:val="0"/>
          <w:szCs w:val="24"/>
        </w:rPr>
      </w:pPr>
    </w:p>
    <w:p w14:paraId="0658CB1B" w14:textId="77777777" w:rsidR="00111695" w:rsidRPr="00944CB2" w:rsidRDefault="00111695" w:rsidP="00111695">
      <w:pPr>
        <w:rPr>
          <w:rFonts w:ascii="Arial" w:eastAsia="Calibri" w:hAnsi="Arial" w:cs="Arial"/>
        </w:rPr>
      </w:pPr>
      <w:r w:rsidRPr="00944CB2">
        <w:rPr>
          <w:rFonts w:ascii="Arial" w:hAnsi="Arial" w:cs="Arial"/>
        </w:rPr>
        <w:t>The</w:t>
      </w:r>
      <w:r w:rsidRPr="00944CB2">
        <w:rPr>
          <w:rFonts w:ascii="Arial" w:eastAsia="Calibri" w:hAnsi="Arial" w:cs="Arial"/>
        </w:rPr>
        <w:t xml:space="preserve"> network has identified the following key areas to target quality improvement initiatives:-</w:t>
      </w:r>
    </w:p>
    <w:p w14:paraId="17748136" w14:textId="77777777" w:rsidR="00111695" w:rsidRPr="00225538" w:rsidRDefault="00111695" w:rsidP="00111695">
      <w:pPr>
        <w:numPr>
          <w:ilvl w:val="0"/>
          <w:numId w:val="37"/>
        </w:numPr>
        <w:spacing w:after="0" w:line="240" w:lineRule="auto"/>
        <w:rPr>
          <w:rFonts w:ascii="Arial" w:eastAsia="Calibri" w:hAnsi="Arial" w:cs="Arial"/>
        </w:rPr>
      </w:pPr>
      <w:r w:rsidRPr="00225538">
        <w:rPr>
          <w:rFonts w:ascii="Arial" w:eastAsia="Calibri" w:hAnsi="Arial" w:cs="Arial"/>
        </w:rPr>
        <w:t>I</w:t>
      </w:r>
      <w:r w:rsidR="001241DF" w:rsidRPr="00225538">
        <w:rPr>
          <w:rFonts w:ascii="Arial" w:eastAsia="Calibri" w:hAnsi="Arial" w:cs="Arial"/>
        </w:rPr>
        <w:t>mprove third sector stakeholder engagement</w:t>
      </w:r>
    </w:p>
    <w:p w14:paraId="6B8DA325" w14:textId="77777777" w:rsidR="001241DF" w:rsidRPr="00225538" w:rsidRDefault="001241DF" w:rsidP="001241DF">
      <w:pPr>
        <w:numPr>
          <w:ilvl w:val="0"/>
          <w:numId w:val="37"/>
        </w:numPr>
        <w:spacing w:after="0" w:line="240" w:lineRule="auto"/>
        <w:rPr>
          <w:rFonts w:ascii="Arial" w:hAnsi="Arial" w:cs="Arial"/>
        </w:rPr>
      </w:pPr>
      <w:r w:rsidRPr="00225538">
        <w:rPr>
          <w:rFonts w:ascii="Arial" w:hAnsi="Arial" w:cs="Arial"/>
        </w:rPr>
        <w:t>Improve stakeholder engagement</w:t>
      </w:r>
    </w:p>
    <w:p w14:paraId="33B8BAED" w14:textId="77777777" w:rsidR="00111695" w:rsidRPr="001241DF" w:rsidRDefault="00111695" w:rsidP="00111695">
      <w:pPr>
        <w:numPr>
          <w:ilvl w:val="0"/>
          <w:numId w:val="37"/>
        </w:numPr>
        <w:spacing w:after="0" w:line="240" w:lineRule="auto"/>
        <w:rPr>
          <w:rFonts w:ascii="Arial" w:hAnsi="Arial" w:cs="Arial"/>
        </w:rPr>
      </w:pPr>
      <w:r w:rsidRPr="00944CB2">
        <w:rPr>
          <w:rFonts w:ascii="Arial" w:eastAsia="Calibri" w:hAnsi="Arial" w:cs="Arial"/>
        </w:rPr>
        <w:t>Use data to make quality improvements</w:t>
      </w:r>
    </w:p>
    <w:p w14:paraId="50E7F2EF" w14:textId="77777777" w:rsidR="00D41889" w:rsidRPr="00D41889" w:rsidRDefault="001241DF" w:rsidP="00111695">
      <w:pPr>
        <w:numPr>
          <w:ilvl w:val="0"/>
          <w:numId w:val="37"/>
        </w:numPr>
        <w:spacing w:after="0" w:line="240" w:lineRule="auto"/>
        <w:rPr>
          <w:rFonts w:ascii="Arial" w:hAnsi="Arial" w:cs="Arial"/>
        </w:rPr>
      </w:pPr>
      <w:r>
        <w:rPr>
          <w:rFonts w:ascii="Arial" w:eastAsia="Calibri" w:hAnsi="Arial" w:cs="Arial"/>
        </w:rPr>
        <w:t xml:space="preserve">Increase </w:t>
      </w:r>
      <w:r w:rsidR="00EC093A">
        <w:rPr>
          <w:rFonts w:ascii="Arial" w:eastAsia="Calibri" w:hAnsi="Arial" w:cs="Arial"/>
        </w:rPr>
        <w:t xml:space="preserve">poster advice </w:t>
      </w:r>
      <w:r>
        <w:rPr>
          <w:rFonts w:ascii="Arial" w:eastAsia="Calibri" w:hAnsi="Arial" w:cs="Arial"/>
        </w:rPr>
        <w:t>available</w:t>
      </w:r>
    </w:p>
    <w:p w14:paraId="6D5F96AF" w14:textId="77777777" w:rsidR="00D41889" w:rsidRPr="00D41889" w:rsidRDefault="00D41889" w:rsidP="00111695">
      <w:pPr>
        <w:numPr>
          <w:ilvl w:val="0"/>
          <w:numId w:val="37"/>
        </w:numPr>
        <w:spacing w:after="0" w:line="240" w:lineRule="auto"/>
        <w:rPr>
          <w:rFonts w:ascii="Arial" w:hAnsi="Arial" w:cs="Arial"/>
        </w:rPr>
      </w:pPr>
      <w:r>
        <w:rPr>
          <w:rFonts w:ascii="Arial" w:eastAsia="Calibri" w:hAnsi="Arial" w:cs="Arial"/>
        </w:rPr>
        <w:t>Evaluation of Education Event</w:t>
      </w:r>
    </w:p>
    <w:p w14:paraId="0724ABF1" w14:textId="073E797A" w:rsidR="001241DF" w:rsidRPr="00B67A12" w:rsidRDefault="00D41889" w:rsidP="00111695">
      <w:pPr>
        <w:numPr>
          <w:ilvl w:val="0"/>
          <w:numId w:val="37"/>
        </w:numPr>
        <w:spacing w:after="0" w:line="240" w:lineRule="auto"/>
        <w:rPr>
          <w:rFonts w:ascii="Arial" w:hAnsi="Arial" w:cs="Arial"/>
        </w:rPr>
      </w:pPr>
      <w:r>
        <w:rPr>
          <w:rFonts w:ascii="Arial" w:eastAsia="Calibri" w:hAnsi="Arial" w:cs="Arial"/>
        </w:rPr>
        <w:t xml:space="preserve">Evaluation of </w:t>
      </w:r>
      <w:r w:rsidR="00EC093A">
        <w:rPr>
          <w:rFonts w:ascii="Arial" w:eastAsia="Calibri" w:hAnsi="Arial" w:cs="Arial"/>
        </w:rPr>
        <w:t>Turas</w:t>
      </w:r>
      <w:r>
        <w:rPr>
          <w:rFonts w:ascii="Arial" w:eastAsia="Calibri" w:hAnsi="Arial" w:cs="Arial"/>
        </w:rPr>
        <w:t xml:space="preserve"> resource</w:t>
      </w:r>
      <w:r w:rsidR="001241DF">
        <w:rPr>
          <w:rFonts w:ascii="Arial" w:eastAsia="Calibri" w:hAnsi="Arial" w:cs="Arial"/>
        </w:rPr>
        <w:t xml:space="preserve"> </w:t>
      </w:r>
    </w:p>
    <w:p w14:paraId="02C6FC7D" w14:textId="245057B6" w:rsidR="00C833A6" w:rsidRPr="007A09FD" w:rsidRDefault="00DC07C8" w:rsidP="00111695">
      <w:pPr>
        <w:numPr>
          <w:ilvl w:val="0"/>
          <w:numId w:val="37"/>
        </w:numPr>
        <w:spacing w:after="0" w:line="240" w:lineRule="auto"/>
        <w:rPr>
          <w:rFonts w:ascii="Arial" w:hAnsi="Arial" w:cs="Arial"/>
        </w:rPr>
      </w:pPr>
      <w:r>
        <w:rPr>
          <w:rFonts w:ascii="Arial" w:hAnsi="Arial" w:cs="Arial"/>
        </w:rPr>
        <w:t>Dashboard Engagement</w:t>
      </w:r>
    </w:p>
    <w:p w14:paraId="24E4F37A" w14:textId="77777777" w:rsidR="007A09FD" w:rsidRDefault="007A09FD" w:rsidP="006F0B41">
      <w:pPr>
        <w:rPr>
          <w:rFonts w:ascii="Arial" w:eastAsia="Calibri" w:hAnsi="Arial" w:cs="Arial"/>
          <w:sz w:val="24"/>
          <w:szCs w:val="24"/>
        </w:rPr>
      </w:pPr>
    </w:p>
    <w:tbl>
      <w:tblPr>
        <w:tblStyle w:val="TableGrid"/>
        <w:tblW w:w="0" w:type="auto"/>
        <w:tblLook w:val="04A0" w:firstRow="1" w:lastRow="0" w:firstColumn="1" w:lastColumn="0" w:noHBand="0" w:noVBand="1"/>
      </w:tblPr>
      <w:tblGrid>
        <w:gridCol w:w="1913"/>
        <w:gridCol w:w="1955"/>
        <w:gridCol w:w="2097"/>
        <w:gridCol w:w="2093"/>
        <w:gridCol w:w="2230"/>
        <w:gridCol w:w="1531"/>
        <w:gridCol w:w="2129"/>
      </w:tblGrid>
      <w:tr w:rsidR="00B67A12" w:rsidRPr="00C967BE" w14:paraId="41124570" w14:textId="77777777" w:rsidTr="006F0B41">
        <w:tc>
          <w:tcPr>
            <w:tcW w:w="1951" w:type="dxa"/>
            <w:shd w:val="clear" w:color="auto" w:fill="8DB3E2" w:themeFill="text2" w:themeFillTint="66"/>
          </w:tcPr>
          <w:p w14:paraId="7E5D4843" w14:textId="77777777" w:rsidR="00042DC0" w:rsidRPr="00C967BE" w:rsidRDefault="00042DC0" w:rsidP="00553356">
            <w:pPr>
              <w:rPr>
                <w:rFonts w:ascii="Arial" w:hAnsi="Arial" w:cs="Arial"/>
                <w:sz w:val="20"/>
                <w:szCs w:val="20"/>
              </w:rPr>
            </w:pPr>
            <w:r w:rsidRPr="00C967BE">
              <w:rPr>
                <w:rFonts w:ascii="Arial" w:hAnsi="Arial" w:cs="Arial"/>
                <w:sz w:val="20"/>
                <w:szCs w:val="20"/>
              </w:rPr>
              <w:t>Type of Measure</w:t>
            </w:r>
          </w:p>
        </w:tc>
        <w:tc>
          <w:tcPr>
            <w:tcW w:w="1985" w:type="dxa"/>
            <w:shd w:val="clear" w:color="auto" w:fill="8DB3E2" w:themeFill="text2" w:themeFillTint="66"/>
          </w:tcPr>
          <w:p w14:paraId="5BAA3457" w14:textId="77777777" w:rsidR="00042DC0" w:rsidRPr="00C967BE" w:rsidRDefault="00042DC0" w:rsidP="00553356">
            <w:pPr>
              <w:rPr>
                <w:rFonts w:ascii="Arial" w:hAnsi="Arial" w:cs="Arial"/>
                <w:sz w:val="20"/>
                <w:szCs w:val="20"/>
              </w:rPr>
            </w:pPr>
            <w:r w:rsidRPr="00C967BE">
              <w:rPr>
                <w:rFonts w:ascii="Arial" w:hAnsi="Arial" w:cs="Arial"/>
                <w:sz w:val="20"/>
                <w:szCs w:val="20"/>
              </w:rPr>
              <w:t>Description</w:t>
            </w:r>
          </w:p>
        </w:tc>
        <w:tc>
          <w:tcPr>
            <w:tcW w:w="2126" w:type="dxa"/>
            <w:shd w:val="clear" w:color="auto" w:fill="8DB3E2" w:themeFill="text2" w:themeFillTint="66"/>
          </w:tcPr>
          <w:p w14:paraId="2BA6CD24" w14:textId="77777777" w:rsidR="00042DC0" w:rsidRPr="00C967BE" w:rsidRDefault="00042DC0" w:rsidP="00553356">
            <w:pPr>
              <w:rPr>
                <w:rFonts w:ascii="Arial" w:hAnsi="Arial" w:cs="Arial"/>
                <w:sz w:val="20"/>
                <w:szCs w:val="20"/>
              </w:rPr>
            </w:pPr>
            <w:r w:rsidRPr="00C967BE">
              <w:rPr>
                <w:rFonts w:ascii="Arial" w:hAnsi="Arial" w:cs="Arial"/>
                <w:sz w:val="20"/>
                <w:szCs w:val="20"/>
              </w:rPr>
              <w:t>Measure</w:t>
            </w:r>
          </w:p>
        </w:tc>
        <w:tc>
          <w:tcPr>
            <w:tcW w:w="2126" w:type="dxa"/>
            <w:shd w:val="clear" w:color="auto" w:fill="8DB3E2" w:themeFill="text2" w:themeFillTint="66"/>
          </w:tcPr>
          <w:p w14:paraId="3918A842" w14:textId="77777777" w:rsidR="00042DC0" w:rsidRPr="00C967BE" w:rsidRDefault="00042DC0" w:rsidP="00553356">
            <w:pPr>
              <w:rPr>
                <w:rFonts w:ascii="Arial" w:hAnsi="Arial" w:cs="Arial"/>
                <w:sz w:val="20"/>
                <w:szCs w:val="20"/>
              </w:rPr>
            </w:pPr>
            <w:r w:rsidRPr="00C967BE">
              <w:rPr>
                <w:rFonts w:ascii="Arial" w:hAnsi="Arial" w:cs="Arial"/>
                <w:sz w:val="20"/>
                <w:szCs w:val="20"/>
              </w:rPr>
              <w:t>Baseline</w:t>
            </w:r>
          </w:p>
        </w:tc>
        <w:tc>
          <w:tcPr>
            <w:tcW w:w="2267" w:type="dxa"/>
            <w:shd w:val="clear" w:color="auto" w:fill="8DB3E2" w:themeFill="text2" w:themeFillTint="66"/>
          </w:tcPr>
          <w:p w14:paraId="01FBBF13" w14:textId="77777777" w:rsidR="00042DC0" w:rsidRPr="00C967BE" w:rsidRDefault="00042DC0" w:rsidP="00553356">
            <w:pPr>
              <w:rPr>
                <w:rFonts w:ascii="Arial" w:hAnsi="Arial" w:cs="Arial"/>
                <w:sz w:val="20"/>
                <w:szCs w:val="20"/>
              </w:rPr>
            </w:pPr>
            <w:r w:rsidRPr="00C967BE">
              <w:rPr>
                <w:rFonts w:ascii="Arial" w:hAnsi="Arial" w:cs="Arial"/>
                <w:sz w:val="20"/>
                <w:szCs w:val="20"/>
              </w:rPr>
              <w:t>Target</w:t>
            </w:r>
          </w:p>
        </w:tc>
        <w:tc>
          <w:tcPr>
            <w:tcW w:w="1560" w:type="dxa"/>
            <w:shd w:val="clear" w:color="auto" w:fill="8DB3E2" w:themeFill="text2" w:themeFillTint="66"/>
          </w:tcPr>
          <w:p w14:paraId="31DE003D" w14:textId="77777777" w:rsidR="00042DC0" w:rsidRPr="00C967BE" w:rsidRDefault="00042DC0" w:rsidP="00553356">
            <w:pPr>
              <w:rPr>
                <w:rFonts w:ascii="Arial" w:hAnsi="Arial" w:cs="Arial"/>
                <w:sz w:val="20"/>
                <w:szCs w:val="20"/>
              </w:rPr>
            </w:pPr>
            <w:r w:rsidRPr="00C967BE">
              <w:rPr>
                <w:rFonts w:ascii="Arial" w:hAnsi="Arial" w:cs="Arial"/>
                <w:sz w:val="20"/>
                <w:szCs w:val="20"/>
              </w:rPr>
              <w:t>By when</w:t>
            </w:r>
          </w:p>
        </w:tc>
        <w:tc>
          <w:tcPr>
            <w:tcW w:w="2159" w:type="dxa"/>
            <w:shd w:val="clear" w:color="auto" w:fill="8DB3E2" w:themeFill="text2" w:themeFillTint="66"/>
          </w:tcPr>
          <w:p w14:paraId="2CBBF0D1" w14:textId="77777777" w:rsidR="00042DC0" w:rsidRPr="00C967BE" w:rsidRDefault="00042DC0" w:rsidP="00553356">
            <w:pPr>
              <w:rPr>
                <w:rFonts w:ascii="Arial" w:hAnsi="Arial" w:cs="Arial"/>
                <w:sz w:val="20"/>
                <w:szCs w:val="20"/>
              </w:rPr>
            </w:pPr>
            <w:r>
              <w:rPr>
                <w:rFonts w:ascii="Arial" w:hAnsi="Arial" w:cs="Arial"/>
                <w:sz w:val="20"/>
                <w:szCs w:val="20"/>
              </w:rPr>
              <w:t>Update</w:t>
            </w:r>
          </w:p>
        </w:tc>
      </w:tr>
      <w:tr w:rsidR="00B67A12" w:rsidRPr="00C967BE" w14:paraId="4DDA6A7C" w14:textId="77777777" w:rsidTr="006F0B41">
        <w:tc>
          <w:tcPr>
            <w:tcW w:w="1951" w:type="dxa"/>
          </w:tcPr>
          <w:p w14:paraId="74FEA669" w14:textId="77777777" w:rsidR="00042DC0" w:rsidRPr="00C967BE" w:rsidRDefault="00042DC0" w:rsidP="00553356">
            <w:pPr>
              <w:rPr>
                <w:rFonts w:ascii="Arial" w:hAnsi="Arial" w:cs="Arial"/>
                <w:sz w:val="20"/>
                <w:szCs w:val="20"/>
              </w:rPr>
            </w:pPr>
            <w:r w:rsidRPr="00C967BE">
              <w:rPr>
                <w:rFonts w:ascii="Arial" w:hAnsi="Arial" w:cs="Arial"/>
                <w:sz w:val="20"/>
                <w:szCs w:val="20"/>
              </w:rPr>
              <w:t>Outcome measure</w:t>
            </w:r>
          </w:p>
        </w:tc>
        <w:tc>
          <w:tcPr>
            <w:tcW w:w="1985" w:type="dxa"/>
          </w:tcPr>
          <w:p w14:paraId="68430A58" w14:textId="77777777" w:rsidR="00042DC0" w:rsidRPr="00C967BE" w:rsidRDefault="00042DC0" w:rsidP="00553356">
            <w:pPr>
              <w:rPr>
                <w:rFonts w:ascii="Arial" w:hAnsi="Arial" w:cs="Arial"/>
                <w:sz w:val="20"/>
                <w:szCs w:val="20"/>
              </w:rPr>
            </w:pPr>
            <w:r>
              <w:rPr>
                <w:rFonts w:ascii="Arial" w:hAnsi="Arial" w:cs="Arial"/>
                <w:sz w:val="20"/>
                <w:szCs w:val="20"/>
              </w:rPr>
              <w:t>Third sector s</w:t>
            </w:r>
            <w:r w:rsidRPr="00C967BE">
              <w:rPr>
                <w:rFonts w:ascii="Arial" w:hAnsi="Arial" w:cs="Arial"/>
                <w:sz w:val="20"/>
                <w:szCs w:val="20"/>
              </w:rPr>
              <w:t>takeholder Engagement</w:t>
            </w:r>
          </w:p>
        </w:tc>
        <w:tc>
          <w:tcPr>
            <w:tcW w:w="2126" w:type="dxa"/>
          </w:tcPr>
          <w:p w14:paraId="6EF0CA14" w14:textId="77777777" w:rsidR="00042DC0" w:rsidRPr="00C967BE" w:rsidRDefault="00042DC0" w:rsidP="00553356">
            <w:pPr>
              <w:rPr>
                <w:rFonts w:ascii="Arial" w:hAnsi="Arial" w:cs="Arial"/>
                <w:sz w:val="20"/>
                <w:szCs w:val="20"/>
              </w:rPr>
            </w:pPr>
            <w:r w:rsidRPr="00C967BE">
              <w:rPr>
                <w:rFonts w:ascii="Arial" w:hAnsi="Arial" w:cs="Arial"/>
                <w:sz w:val="20"/>
                <w:szCs w:val="20"/>
              </w:rPr>
              <w:t>Number of organisations in contact</w:t>
            </w:r>
          </w:p>
        </w:tc>
        <w:tc>
          <w:tcPr>
            <w:tcW w:w="2126" w:type="dxa"/>
          </w:tcPr>
          <w:p w14:paraId="268541A0" w14:textId="77777777" w:rsidR="00042DC0" w:rsidRPr="00C967BE" w:rsidRDefault="00042DC0" w:rsidP="00553356">
            <w:pPr>
              <w:rPr>
                <w:rFonts w:ascii="Arial" w:hAnsi="Arial" w:cs="Arial"/>
                <w:sz w:val="20"/>
                <w:szCs w:val="20"/>
              </w:rPr>
            </w:pPr>
            <w:r>
              <w:rPr>
                <w:rFonts w:ascii="Arial" w:hAnsi="Arial" w:cs="Arial"/>
                <w:sz w:val="20"/>
                <w:szCs w:val="20"/>
              </w:rPr>
              <w:t>0</w:t>
            </w:r>
          </w:p>
        </w:tc>
        <w:tc>
          <w:tcPr>
            <w:tcW w:w="2267" w:type="dxa"/>
          </w:tcPr>
          <w:p w14:paraId="61336161" w14:textId="77777777" w:rsidR="00042DC0" w:rsidRDefault="00042DC0" w:rsidP="00553356">
            <w:pPr>
              <w:rPr>
                <w:rFonts w:ascii="Arial" w:hAnsi="Arial" w:cs="Arial"/>
                <w:sz w:val="20"/>
                <w:szCs w:val="20"/>
              </w:rPr>
            </w:pPr>
            <w:r>
              <w:rPr>
                <w:rFonts w:ascii="Arial" w:hAnsi="Arial" w:cs="Arial"/>
                <w:sz w:val="20"/>
                <w:szCs w:val="20"/>
              </w:rPr>
              <w:t>2</w:t>
            </w:r>
          </w:p>
          <w:p w14:paraId="0B2BA04E" w14:textId="77777777" w:rsidR="00042DC0" w:rsidRPr="00C967BE" w:rsidRDefault="00042DC0" w:rsidP="00553356">
            <w:pPr>
              <w:rPr>
                <w:rFonts w:ascii="Arial" w:hAnsi="Arial" w:cs="Arial"/>
                <w:sz w:val="20"/>
                <w:szCs w:val="20"/>
              </w:rPr>
            </w:pPr>
            <w:r w:rsidRPr="00C967BE">
              <w:rPr>
                <w:rFonts w:ascii="Arial" w:hAnsi="Arial" w:cs="Arial"/>
                <w:sz w:val="20"/>
                <w:szCs w:val="20"/>
              </w:rPr>
              <w:t>% increase</w:t>
            </w:r>
          </w:p>
        </w:tc>
        <w:tc>
          <w:tcPr>
            <w:tcW w:w="1560" w:type="dxa"/>
          </w:tcPr>
          <w:p w14:paraId="23B1908D" w14:textId="77777777" w:rsidR="00042DC0" w:rsidRDefault="00042DC0" w:rsidP="00553356">
            <w:pPr>
              <w:rPr>
                <w:rFonts w:ascii="Arial" w:hAnsi="Arial" w:cs="Arial"/>
                <w:sz w:val="20"/>
                <w:szCs w:val="20"/>
              </w:rPr>
            </w:pPr>
            <w:r>
              <w:rPr>
                <w:rFonts w:ascii="Arial" w:hAnsi="Arial" w:cs="Arial"/>
                <w:sz w:val="20"/>
                <w:szCs w:val="20"/>
              </w:rPr>
              <w:t xml:space="preserve">March </w:t>
            </w:r>
            <w:r w:rsidRPr="00C967BE">
              <w:rPr>
                <w:rFonts w:ascii="Arial" w:hAnsi="Arial" w:cs="Arial"/>
                <w:sz w:val="20"/>
                <w:szCs w:val="20"/>
              </w:rPr>
              <w:t>20</w:t>
            </w:r>
            <w:r>
              <w:rPr>
                <w:rFonts w:ascii="Arial" w:hAnsi="Arial" w:cs="Arial"/>
                <w:sz w:val="20"/>
                <w:szCs w:val="20"/>
              </w:rPr>
              <w:t>20</w:t>
            </w:r>
          </w:p>
          <w:p w14:paraId="6E033E3F" w14:textId="77777777" w:rsidR="00C93F30" w:rsidRDefault="00C93F30" w:rsidP="00553356">
            <w:pPr>
              <w:rPr>
                <w:rFonts w:ascii="Arial" w:hAnsi="Arial" w:cs="Arial"/>
                <w:sz w:val="20"/>
                <w:szCs w:val="20"/>
              </w:rPr>
            </w:pPr>
          </w:p>
          <w:p w14:paraId="0D77EC9A" w14:textId="77777777" w:rsidR="00C93F30" w:rsidRDefault="00C93F30" w:rsidP="00553356">
            <w:pPr>
              <w:rPr>
                <w:rFonts w:ascii="Arial" w:hAnsi="Arial" w:cs="Arial"/>
                <w:sz w:val="20"/>
                <w:szCs w:val="20"/>
              </w:rPr>
            </w:pPr>
          </w:p>
          <w:p w14:paraId="4CBC9135" w14:textId="77777777" w:rsidR="00C93F30" w:rsidRDefault="00C93F30" w:rsidP="00553356">
            <w:pPr>
              <w:rPr>
                <w:rFonts w:ascii="Arial" w:hAnsi="Arial" w:cs="Arial"/>
                <w:sz w:val="20"/>
                <w:szCs w:val="20"/>
              </w:rPr>
            </w:pPr>
          </w:p>
          <w:p w14:paraId="791B801B" w14:textId="77777777" w:rsidR="00C93F30" w:rsidRDefault="00C93F30" w:rsidP="00553356">
            <w:pPr>
              <w:rPr>
                <w:rFonts w:ascii="Arial" w:hAnsi="Arial" w:cs="Arial"/>
                <w:sz w:val="20"/>
                <w:szCs w:val="20"/>
              </w:rPr>
            </w:pPr>
          </w:p>
          <w:p w14:paraId="36BA6B81" w14:textId="77777777" w:rsidR="00C93F30" w:rsidRDefault="00C93F30" w:rsidP="00553356">
            <w:pPr>
              <w:rPr>
                <w:rFonts w:ascii="Arial" w:hAnsi="Arial" w:cs="Arial"/>
                <w:sz w:val="20"/>
                <w:szCs w:val="20"/>
              </w:rPr>
            </w:pPr>
            <w:r>
              <w:rPr>
                <w:rFonts w:ascii="Arial" w:hAnsi="Arial" w:cs="Arial"/>
                <w:sz w:val="20"/>
                <w:szCs w:val="20"/>
              </w:rPr>
              <w:t>March 2022</w:t>
            </w:r>
          </w:p>
          <w:p w14:paraId="148B546C" w14:textId="77777777" w:rsidR="00C833A6" w:rsidRDefault="00C833A6" w:rsidP="00553356">
            <w:pPr>
              <w:rPr>
                <w:rFonts w:ascii="Arial" w:hAnsi="Arial" w:cs="Arial"/>
                <w:sz w:val="20"/>
                <w:szCs w:val="20"/>
              </w:rPr>
            </w:pPr>
          </w:p>
          <w:p w14:paraId="55931EC1" w14:textId="77777777" w:rsidR="00C833A6" w:rsidRDefault="00C833A6" w:rsidP="00553356">
            <w:pPr>
              <w:rPr>
                <w:rFonts w:ascii="Arial" w:hAnsi="Arial" w:cs="Arial"/>
                <w:sz w:val="20"/>
                <w:szCs w:val="20"/>
              </w:rPr>
            </w:pPr>
          </w:p>
          <w:p w14:paraId="21FD3F2C" w14:textId="77777777" w:rsidR="00C833A6" w:rsidRDefault="00C833A6" w:rsidP="00553356">
            <w:pPr>
              <w:rPr>
                <w:rFonts w:ascii="Arial" w:hAnsi="Arial" w:cs="Arial"/>
                <w:sz w:val="20"/>
                <w:szCs w:val="20"/>
              </w:rPr>
            </w:pPr>
          </w:p>
          <w:p w14:paraId="52785EF3" w14:textId="77777777" w:rsidR="00C833A6" w:rsidRDefault="00C833A6" w:rsidP="00553356">
            <w:pPr>
              <w:rPr>
                <w:rFonts w:ascii="Arial" w:hAnsi="Arial" w:cs="Arial"/>
                <w:sz w:val="20"/>
                <w:szCs w:val="20"/>
              </w:rPr>
            </w:pPr>
          </w:p>
          <w:p w14:paraId="2F0E948E" w14:textId="0FE5C826" w:rsidR="00C833A6" w:rsidRPr="00C967BE" w:rsidRDefault="00C833A6" w:rsidP="00553356">
            <w:pPr>
              <w:rPr>
                <w:rFonts w:ascii="Arial" w:hAnsi="Arial" w:cs="Arial"/>
                <w:sz w:val="20"/>
                <w:szCs w:val="20"/>
              </w:rPr>
            </w:pPr>
            <w:r>
              <w:rPr>
                <w:rFonts w:ascii="Arial" w:hAnsi="Arial" w:cs="Arial"/>
                <w:sz w:val="20"/>
                <w:szCs w:val="20"/>
              </w:rPr>
              <w:t>March 2023</w:t>
            </w:r>
          </w:p>
        </w:tc>
        <w:tc>
          <w:tcPr>
            <w:tcW w:w="2159" w:type="dxa"/>
          </w:tcPr>
          <w:p w14:paraId="5D65D218" w14:textId="77777777" w:rsidR="00C93F30" w:rsidRDefault="00042DC0" w:rsidP="00553356">
            <w:pPr>
              <w:rPr>
                <w:rFonts w:ascii="Arial" w:hAnsi="Arial" w:cs="Arial"/>
                <w:sz w:val="20"/>
                <w:szCs w:val="20"/>
              </w:rPr>
            </w:pPr>
            <w:r>
              <w:rPr>
                <w:rFonts w:ascii="Arial" w:hAnsi="Arial" w:cs="Arial"/>
                <w:sz w:val="20"/>
                <w:szCs w:val="20"/>
              </w:rPr>
              <w:t>Strong contact made with 2 organisations and weak contact with a third.</w:t>
            </w:r>
          </w:p>
          <w:p w14:paraId="2639B9A3" w14:textId="77777777" w:rsidR="00C93F30" w:rsidRDefault="00C93F30" w:rsidP="00553356">
            <w:pPr>
              <w:rPr>
                <w:rFonts w:ascii="Arial" w:hAnsi="Arial" w:cs="Arial"/>
                <w:sz w:val="20"/>
                <w:szCs w:val="20"/>
              </w:rPr>
            </w:pPr>
          </w:p>
          <w:p w14:paraId="0F9370AB" w14:textId="345C6E40" w:rsidR="00042DC0" w:rsidRDefault="00EC093A" w:rsidP="00553356">
            <w:pPr>
              <w:rPr>
                <w:rFonts w:ascii="Arial" w:hAnsi="Arial" w:cs="Arial"/>
                <w:sz w:val="20"/>
                <w:szCs w:val="20"/>
              </w:rPr>
            </w:pPr>
            <w:r>
              <w:rPr>
                <w:rFonts w:ascii="Arial" w:hAnsi="Arial" w:cs="Arial"/>
                <w:sz w:val="20"/>
                <w:szCs w:val="20"/>
              </w:rPr>
              <w:t>3 organisations presenting at annual meeting in May 202</w:t>
            </w:r>
            <w:r w:rsidR="00C833A6">
              <w:rPr>
                <w:rFonts w:ascii="Arial" w:hAnsi="Arial" w:cs="Arial"/>
                <w:sz w:val="20"/>
                <w:szCs w:val="20"/>
              </w:rPr>
              <w:t>2</w:t>
            </w:r>
            <w:r>
              <w:rPr>
                <w:rFonts w:ascii="Arial" w:hAnsi="Arial" w:cs="Arial"/>
                <w:sz w:val="20"/>
                <w:szCs w:val="20"/>
              </w:rPr>
              <w:t>.</w:t>
            </w:r>
          </w:p>
          <w:p w14:paraId="656144CF" w14:textId="77777777" w:rsidR="00C93F30" w:rsidRDefault="00C93F30" w:rsidP="00553356">
            <w:pPr>
              <w:rPr>
                <w:rFonts w:ascii="Arial" w:hAnsi="Arial" w:cs="Arial"/>
                <w:sz w:val="20"/>
                <w:szCs w:val="20"/>
              </w:rPr>
            </w:pPr>
          </w:p>
          <w:p w14:paraId="4701762E" w14:textId="45DE4C46" w:rsidR="00C833A6" w:rsidRDefault="00C833A6" w:rsidP="00C833A6">
            <w:pPr>
              <w:rPr>
                <w:rFonts w:ascii="Arial" w:hAnsi="Arial" w:cs="Arial"/>
                <w:sz w:val="20"/>
                <w:szCs w:val="20"/>
              </w:rPr>
            </w:pPr>
            <w:r>
              <w:rPr>
                <w:rFonts w:ascii="Arial" w:hAnsi="Arial" w:cs="Arial"/>
                <w:sz w:val="20"/>
                <w:szCs w:val="20"/>
              </w:rPr>
              <w:t>3 organisations have been asked to present at annual meeting in May 2023.</w:t>
            </w:r>
          </w:p>
          <w:p w14:paraId="26560A6B" w14:textId="449D6610" w:rsidR="00C833A6" w:rsidRDefault="00C833A6" w:rsidP="00553356">
            <w:pPr>
              <w:rPr>
                <w:rFonts w:ascii="Arial" w:hAnsi="Arial" w:cs="Arial"/>
                <w:sz w:val="20"/>
                <w:szCs w:val="20"/>
              </w:rPr>
            </w:pPr>
          </w:p>
        </w:tc>
      </w:tr>
      <w:tr w:rsidR="00B67A12" w:rsidRPr="00C967BE" w14:paraId="7C6D0F82" w14:textId="77777777" w:rsidTr="006F0B41">
        <w:tc>
          <w:tcPr>
            <w:tcW w:w="1951" w:type="dxa"/>
          </w:tcPr>
          <w:p w14:paraId="4F33F90D" w14:textId="77777777" w:rsidR="00042DC0" w:rsidRPr="00C967BE" w:rsidRDefault="00042DC0" w:rsidP="00553356">
            <w:pPr>
              <w:rPr>
                <w:rFonts w:ascii="Arial" w:hAnsi="Arial" w:cs="Arial"/>
                <w:sz w:val="20"/>
                <w:szCs w:val="20"/>
              </w:rPr>
            </w:pPr>
            <w:r w:rsidRPr="00C967BE">
              <w:rPr>
                <w:rFonts w:ascii="Arial" w:hAnsi="Arial" w:cs="Arial"/>
                <w:sz w:val="20"/>
                <w:szCs w:val="20"/>
              </w:rPr>
              <w:t>Outcome measure</w:t>
            </w:r>
          </w:p>
        </w:tc>
        <w:tc>
          <w:tcPr>
            <w:tcW w:w="1985" w:type="dxa"/>
          </w:tcPr>
          <w:p w14:paraId="17E6580B" w14:textId="77777777" w:rsidR="00042DC0" w:rsidRPr="00C967BE" w:rsidRDefault="00042DC0" w:rsidP="00553356">
            <w:pPr>
              <w:rPr>
                <w:rFonts w:ascii="Arial" w:hAnsi="Arial" w:cs="Arial"/>
                <w:sz w:val="20"/>
                <w:szCs w:val="20"/>
              </w:rPr>
            </w:pPr>
            <w:r>
              <w:rPr>
                <w:rFonts w:ascii="Arial" w:hAnsi="Arial" w:cs="Arial"/>
                <w:sz w:val="20"/>
                <w:szCs w:val="20"/>
              </w:rPr>
              <w:t>Third sector s</w:t>
            </w:r>
            <w:r w:rsidRPr="00C967BE">
              <w:rPr>
                <w:rFonts w:ascii="Arial" w:hAnsi="Arial" w:cs="Arial"/>
                <w:sz w:val="20"/>
                <w:szCs w:val="20"/>
              </w:rPr>
              <w:t>takeholder Engagement</w:t>
            </w:r>
          </w:p>
        </w:tc>
        <w:tc>
          <w:tcPr>
            <w:tcW w:w="2126" w:type="dxa"/>
          </w:tcPr>
          <w:p w14:paraId="7ACC5C2F" w14:textId="77777777" w:rsidR="00042DC0" w:rsidRPr="00C967BE" w:rsidRDefault="00042DC0" w:rsidP="00553356">
            <w:pPr>
              <w:rPr>
                <w:rFonts w:ascii="Arial" w:hAnsi="Arial" w:cs="Arial"/>
                <w:sz w:val="20"/>
                <w:szCs w:val="20"/>
              </w:rPr>
            </w:pPr>
            <w:r w:rsidRPr="00C967BE">
              <w:rPr>
                <w:rFonts w:ascii="Arial" w:hAnsi="Arial" w:cs="Arial"/>
                <w:sz w:val="20"/>
                <w:szCs w:val="20"/>
              </w:rPr>
              <w:t xml:space="preserve">% increase representation </w:t>
            </w:r>
            <w:r>
              <w:rPr>
                <w:rFonts w:ascii="Arial" w:hAnsi="Arial" w:cs="Arial"/>
                <w:sz w:val="20"/>
                <w:szCs w:val="20"/>
              </w:rPr>
              <w:t>from third sector at annual meeting</w:t>
            </w:r>
          </w:p>
        </w:tc>
        <w:tc>
          <w:tcPr>
            <w:tcW w:w="2126" w:type="dxa"/>
          </w:tcPr>
          <w:p w14:paraId="0CF96E24" w14:textId="77777777" w:rsidR="00042DC0" w:rsidRPr="00C967BE" w:rsidRDefault="00042DC0" w:rsidP="00553356">
            <w:pPr>
              <w:rPr>
                <w:rFonts w:ascii="Arial" w:hAnsi="Arial" w:cs="Arial"/>
                <w:sz w:val="20"/>
                <w:szCs w:val="20"/>
              </w:rPr>
            </w:pPr>
            <w:r>
              <w:rPr>
                <w:rFonts w:ascii="Arial" w:hAnsi="Arial" w:cs="Arial"/>
                <w:sz w:val="20"/>
                <w:szCs w:val="20"/>
              </w:rPr>
              <w:t>0</w:t>
            </w:r>
          </w:p>
        </w:tc>
        <w:tc>
          <w:tcPr>
            <w:tcW w:w="2267" w:type="dxa"/>
          </w:tcPr>
          <w:p w14:paraId="58030051" w14:textId="77777777" w:rsidR="00042DC0" w:rsidRDefault="00042DC0" w:rsidP="00553356">
            <w:pPr>
              <w:rPr>
                <w:rFonts w:ascii="Arial" w:hAnsi="Arial" w:cs="Arial"/>
                <w:sz w:val="20"/>
                <w:szCs w:val="20"/>
              </w:rPr>
            </w:pPr>
            <w:r>
              <w:rPr>
                <w:rFonts w:ascii="Arial" w:hAnsi="Arial" w:cs="Arial"/>
                <w:sz w:val="20"/>
                <w:szCs w:val="20"/>
              </w:rPr>
              <w:t>1</w:t>
            </w:r>
          </w:p>
          <w:p w14:paraId="063007D5" w14:textId="77777777" w:rsidR="00042DC0" w:rsidRPr="00C967BE" w:rsidRDefault="00042DC0" w:rsidP="00553356">
            <w:pPr>
              <w:rPr>
                <w:rFonts w:ascii="Arial" w:hAnsi="Arial" w:cs="Arial"/>
                <w:sz w:val="20"/>
                <w:szCs w:val="20"/>
              </w:rPr>
            </w:pPr>
            <w:r w:rsidRPr="00C967BE">
              <w:rPr>
                <w:rFonts w:ascii="Arial" w:hAnsi="Arial" w:cs="Arial"/>
                <w:sz w:val="20"/>
                <w:szCs w:val="20"/>
              </w:rPr>
              <w:t>% increase</w:t>
            </w:r>
          </w:p>
        </w:tc>
        <w:tc>
          <w:tcPr>
            <w:tcW w:w="1560" w:type="dxa"/>
          </w:tcPr>
          <w:p w14:paraId="7BA93923" w14:textId="77777777" w:rsidR="00042DC0" w:rsidRDefault="00042DC0" w:rsidP="00553356">
            <w:pPr>
              <w:rPr>
                <w:rFonts w:ascii="Arial" w:hAnsi="Arial" w:cs="Arial"/>
                <w:sz w:val="20"/>
                <w:szCs w:val="20"/>
              </w:rPr>
            </w:pPr>
            <w:r>
              <w:rPr>
                <w:rFonts w:ascii="Arial" w:hAnsi="Arial" w:cs="Arial"/>
                <w:sz w:val="20"/>
                <w:szCs w:val="20"/>
              </w:rPr>
              <w:t>May 2019</w:t>
            </w:r>
          </w:p>
          <w:p w14:paraId="2601EDDA" w14:textId="77777777" w:rsidR="00C93F30" w:rsidRDefault="00C93F30" w:rsidP="00553356">
            <w:pPr>
              <w:rPr>
                <w:rFonts w:ascii="Arial" w:hAnsi="Arial" w:cs="Arial"/>
                <w:sz w:val="20"/>
                <w:szCs w:val="20"/>
              </w:rPr>
            </w:pPr>
          </w:p>
          <w:p w14:paraId="330E7AAB" w14:textId="77777777" w:rsidR="00C93F30" w:rsidRDefault="00C93F30" w:rsidP="00553356">
            <w:pPr>
              <w:rPr>
                <w:rFonts w:ascii="Arial" w:hAnsi="Arial" w:cs="Arial"/>
                <w:sz w:val="20"/>
                <w:szCs w:val="20"/>
              </w:rPr>
            </w:pPr>
          </w:p>
          <w:p w14:paraId="4D84CDFC" w14:textId="77777777" w:rsidR="00C93F30" w:rsidRDefault="00C93F30" w:rsidP="00553356">
            <w:pPr>
              <w:rPr>
                <w:rFonts w:ascii="Arial" w:hAnsi="Arial" w:cs="Arial"/>
                <w:sz w:val="20"/>
                <w:szCs w:val="20"/>
              </w:rPr>
            </w:pPr>
          </w:p>
          <w:p w14:paraId="7ADF0A8B" w14:textId="77777777" w:rsidR="00C93F30" w:rsidRDefault="00C93F30" w:rsidP="00553356">
            <w:pPr>
              <w:rPr>
                <w:rFonts w:ascii="Arial" w:hAnsi="Arial" w:cs="Arial"/>
                <w:sz w:val="20"/>
                <w:szCs w:val="20"/>
              </w:rPr>
            </w:pPr>
          </w:p>
          <w:p w14:paraId="59A47A12" w14:textId="77777777" w:rsidR="00C93F30" w:rsidRDefault="00C93F30" w:rsidP="00553356">
            <w:pPr>
              <w:rPr>
                <w:rFonts w:ascii="Arial" w:hAnsi="Arial" w:cs="Arial"/>
                <w:sz w:val="20"/>
                <w:szCs w:val="20"/>
              </w:rPr>
            </w:pPr>
          </w:p>
          <w:p w14:paraId="15EBDCE2" w14:textId="77777777" w:rsidR="00C93F30" w:rsidRPr="00C967BE" w:rsidRDefault="00C93F30" w:rsidP="00553356">
            <w:pPr>
              <w:rPr>
                <w:rFonts w:ascii="Arial" w:hAnsi="Arial" w:cs="Arial"/>
                <w:sz w:val="20"/>
                <w:szCs w:val="20"/>
              </w:rPr>
            </w:pPr>
            <w:r>
              <w:rPr>
                <w:rFonts w:ascii="Arial" w:hAnsi="Arial" w:cs="Arial"/>
                <w:sz w:val="20"/>
                <w:szCs w:val="20"/>
              </w:rPr>
              <w:t>March 2022</w:t>
            </w:r>
          </w:p>
        </w:tc>
        <w:tc>
          <w:tcPr>
            <w:tcW w:w="2159" w:type="dxa"/>
          </w:tcPr>
          <w:p w14:paraId="14858380" w14:textId="77777777" w:rsidR="00C93F30" w:rsidRDefault="00C93F30" w:rsidP="00C93F30">
            <w:pPr>
              <w:rPr>
                <w:rFonts w:ascii="Arial" w:hAnsi="Arial" w:cs="Arial"/>
                <w:sz w:val="20"/>
                <w:szCs w:val="20"/>
              </w:rPr>
            </w:pPr>
            <w:r>
              <w:rPr>
                <w:rFonts w:ascii="Arial" w:hAnsi="Arial" w:cs="Arial"/>
                <w:sz w:val="20"/>
                <w:szCs w:val="20"/>
              </w:rPr>
              <w:t>Contact made but didn’t present at annual conference. Repeat for March 2021.</w:t>
            </w:r>
          </w:p>
          <w:p w14:paraId="01A79EF5" w14:textId="12D7D090" w:rsidR="00C833A6" w:rsidRDefault="00C833A6" w:rsidP="00C93F30">
            <w:pPr>
              <w:rPr>
                <w:rFonts w:ascii="Arial" w:hAnsi="Arial" w:cs="Arial"/>
                <w:sz w:val="20"/>
                <w:szCs w:val="20"/>
              </w:rPr>
            </w:pPr>
            <w:r>
              <w:rPr>
                <w:rFonts w:ascii="Arial" w:hAnsi="Arial" w:cs="Arial"/>
                <w:sz w:val="20"/>
                <w:szCs w:val="20"/>
              </w:rPr>
              <w:t>Organisation presented at annual meeting in May 2023.</w:t>
            </w:r>
          </w:p>
          <w:p w14:paraId="7C68CEA5" w14:textId="77777777" w:rsidR="00C833A6" w:rsidRDefault="00C833A6" w:rsidP="00C93F30">
            <w:pPr>
              <w:rPr>
                <w:rFonts w:ascii="Arial" w:hAnsi="Arial" w:cs="Arial"/>
                <w:sz w:val="20"/>
                <w:szCs w:val="20"/>
              </w:rPr>
            </w:pPr>
          </w:p>
          <w:p w14:paraId="1D811771" w14:textId="58FE582D" w:rsidR="00042DC0" w:rsidRDefault="00042DC0" w:rsidP="00C93F30">
            <w:pPr>
              <w:rPr>
                <w:rFonts w:ascii="Arial" w:hAnsi="Arial" w:cs="Arial"/>
                <w:sz w:val="20"/>
                <w:szCs w:val="20"/>
              </w:rPr>
            </w:pPr>
          </w:p>
        </w:tc>
      </w:tr>
      <w:tr w:rsidR="00B67A12" w:rsidRPr="00C967BE" w14:paraId="6E2F13B1" w14:textId="77777777" w:rsidTr="006F0B41">
        <w:tc>
          <w:tcPr>
            <w:tcW w:w="1951" w:type="dxa"/>
          </w:tcPr>
          <w:p w14:paraId="7EF8D6AC" w14:textId="77777777" w:rsidR="00C93F30" w:rsidRPr="00C967BE" w:rsidRDefault="00C93F30" w:rsidP="00553356">
            <w:pPr>
              <w:rPr>
                <w:rFonts w:ascii="Arial" w:hAnsi="Arial" w:cs="Arial"/>
                <w:sz w:val="20"/>
                <w:szCs w:val="20"/>
              </w:rPr>
            </w:pPr>
            <w:r>
              <w:rPr>
                <w:rFonts w:ascii="Arial" w:hAnsi="Arial" w:cs="Arial"/>
                <w:sz w:val="20"/>
                <w:szCs w:val="20"/>
              </w:rPr>
              <w:lastRenderedPageBreak/>
              <w:t>Outcome measure</w:t>
            </w:r>
          </w:p>
        </w:tc>
        <w:tc>
          <w:tcPr>
            <w:tcW w:w="1985" w:type="dxa"/>
          </w:tcPr>
          <w:p w14:paraId="2B508CC8" w14:textId="77777777" w:rsidR="00C93F30" w:rsidRPr="00C967BE" w:rsidRDefault="00C93F30" w:rsidP="00C93F30">
            <w:pPr>
              <w:rPr>
                <w:rFonts w:ascii="Arial" w:hAnsi="Arial" w:cs="Arial"/>
                <w:sz w:val="20"/>
                <w:szCs w:val="20"/>
              </w:rPr>
            </w:pPr>
            <w:r>
              <w:rPr>
                <w:rFonts w:ascii="Arial" w:hAnsi="Arial" w:cs="Arial"/>
                <w:sz w:val="20"/>
                <w:szCs w:val="20"/>
              </w:rPr>
              <w:t>Guidance Posters</w:t>
            </w:r>
          </w:p>
        </w:tc>
        <w:tc>
          <w:tcPr>
            <w:tcW w:w="2126" w:type="dxa"/>
          </w:tcPr>
          <w:p w14:paraId="4C3597B7" w14:textId="77777777" w:rsidR="00C93F30" w:rsidRPr="00C967BE" w:rsidRDefault="00C93F30" w:rsidP="00553356">
            <w:pPr>
              <w:rPr>
                <w:rFonts w:ascii="Arial" w:hAnsi="Arial" w:cs="Arial"/>
                <w:sz w:val="20"/>
                <w:szCs w:val="20"/>
              </w:rPr>
            </w:pPr>
            <w:r>
              <w:rPr>
                <w:rFonts w:ascii="Arial" w:hAnsi="Arial" w:cs="Arial"/>
                <w:sz w:val="20"/>
                <w:szCs w:val="20"/>
              </w:rPr>
              <w:t>Increase number of guidance posters available.</w:t>
            </w:r>
          </w:p>
        </w:tc>
        <w:tc>
          <w:tcPr>
            <w:tcW w:w="2126" w:type="dxa"/>
          </w:tcPr>
          <w:p w14:paraId="3F0A3720" w14:textId="77777777" w:rsidR="00C93F30" w:rsidRDefault="00C93F30" w:rsidP="00553356">
            <w:pPr>
              <w:rPr>
                <w:rFonts w:ascii="Arial" w:hAnsi="Arial" w:cs="Arial"/>
                <w:sz w:val="20"/>
                <w:szCs w:val="20"/>
              </w:rPr>
            </w:pPr>
            <w:r>
              <w:rPr>
                <w:rFonts w:ascii="Arial" w:hAnsi="Arial" w:cs="Arial"/>
                <w:sz w:val="20"/>
                <w:szCs w:val="20"/>
              </w:rPr>
              <w:t>0</w:t>
            </w:r>
          </w:p>
        </w:tc>
        <w:tc>
          <w:tcPr>
            <w:tcW w:w="2267" w:type="dxa"/>
          </w:tcPr>
          <w:p w14:paraId="05F192D5" w14:textId="77777777" w:rsidR="00C93F30" w:rsidRDefault="00C93F30" w:rsidP="00553356">
            <w:pPr>
              <w:rPr>
                <w:rFonts w:ascii="Arial" w:hAnsi="Arial" w:cs="Arial"/>
                <w:sz w:val="20"/>
                <w:szCs w:val="20"/>
              </w:rPr>
            </w:pPr>
            <w:r>
              <w:rPr>
                <w:rFonts w:ascii="Arial" w:hAnsi="Arial" w:cs="Arial"/>
                <w:sz w:val="20"/>
                <w:szCs w:val="20"/>
              </w:rPr>
              <w:t>2</w:t>
            </w:r>
          </w:p>
        </w:tc>
        <w:tc>
          <w:tcPr>
            <w:tcW w:w="1560" w:type="dxa"/>
          </w:tcPr>
          <w:p w14:paraId="1F9A9E71" w14:textId="77777777" w:rsidR="00C93F30" w:rsidRDefault="00C93F30" w:rsidP="00553356">
            <w:pPr>
              <w:rPr>
                <w:rFonts w:ascii="Arial" w:hAnsi="Arial" w:cs="Arial"/>
                <w:sz w:val="20"/>
                <w:szCs w:val="20"/>
              </w:rPr>
            </w:pPr>
            <w:r>
              <w:rPr>
                <w:rFonts w:ascii="Arial" w:hAnsi="Arial" w:cs="Arial"/>
                <w:sz w:val="20"/>
                <w:szCs w:val="20"/>
              </w:rPr>
              <w:t>March 2022</w:t>
            </w:r>
          </w:p>
        </w:tc>
        <w:tc>
          <w:tcPr>
            <w:tcW w:w="2159" w:type="dxa"/>
          </w:tcPr>
          <w:p w14:paraId="09BD1D36" w14:textId="77777777" w:rsidR="00C93F30" w:rsidRPr="00C93F30" w:rsidRDefault="00C93F30" w:rsidP="00C93F30">
            <w:pPr>
              <w:pStyle w:val="Default"/>
              <w:rPr>
                <w:color w:val="000000" w:themeColor="text1"/>
                <w:sz w:val="20"/>
                <w:szCs w:val="20"/>
              </w:rPr>
            </w:pPr>
            <w:r w:rsidRPr="00C93F30">
              <w:rPr>
                <w:color w:val="000000" w:themeColor="text1"/>
                <w:sz w:val="20"/>
                <w:szCs w:val="20"/>
              </w:rPr>
              <w:t>Grading Erythema Poster is Complete</w:t>
            </w:r>
          </w:p>
          <w:p w14:paraId="37165106" w14:textId="35B96D21" w:rsidR="00C93F30" w:rsidRDefault="00C93F30" w:rsidP="00C93F30">
            <w:pPr>
              <w:rPr>
                <w:rFonts w:ascii="Arial" w:hAnsi="Arial" w:cs="Arial"/>
                <w:sz w:val="20"/>
                <w:szCs w:val="20"/>
              </w:rPr>
            </w:pPr>
            <w:r w:rsidRPr="00C93F30">
              <w:rPr>
                <w:rFonts w:ascii="Arial" w:hAnsi="Arial" w:cs="Arial"/>
                <w:color w:val="000000" w:themeColor="text1"/>
                <w:sz w:val="20"/>
                <w:szCs w:val="20"/>
              </w:rPr>
              <w:t>Creation of Skin Clearance Poster underway</w:t>
            </w:r>
            <w:r w:rsidR="00C833A6">
              <w:rPr>
                <w:rFonts w:ascii="Arial" w:hAnsi="Arial" w:cs="Arial"/>
                <w:color w:val="000000" w:themeColor="text1"/>
                <w:sz w:val="20"/>
                <w:szCs w:val="20"/>
              </w:rPr>
              <w:t>.</w:t>
            </w:r>
          </w:p>
        </w:tc>
      </w:tr>
      <w:tr w:rsidR="00B67A12" w:rsidRPr="00C967BE" w14:paraId="5F8625F5" w14:textId="77777777" w:rsidTr="006F0B41">
        <w:tc>
          <w:tcPr>
            <w:tcW w:w="1951" w:type="dxa"/>
          </w:tcPr>
          <w:p w14:paraId="1F135634" w14:textId="77777777" w:rsidR="00042DC0" w:rsidRPr="00C967BE" w:rsidRDefault="00042DC0" w:rsidP="00553356">
            <w:pPr>
              <w:rPr>
                <w:rFonts w:ascii="Arial" w:hAnsi="Arial" w:cs="Arial"/>
                <w:sz w:val="20"/>
                <w:szCs w:val="20"/>
              </w:rPr>
            </w:pPr>
            <w:r w:rsidRPr="00C967BE">
              <w:rPr>
                <w:rFonts w:ascii="Arial" w:hAnsi="Arial" w:cs="Arial"/>
                <w:sz w:val="20"/>
                <w:szCs w:val="20"/>
              </w:rPr>
              <w:t>Outcome measure</w:t>
            </w:r>
          </w:p>
        </w:tc>
        <w:tc>
          <w:tcPr>
            <w:tcW w:w="1985" w:type="dxa"/>
          </w:tcPr>
          <w:p w14:paraId="43DEC7C1" w14:textId="77777777" w:rsidR="00042DC0" w:rsidRPr="00C967BE" w:rsidRDefault="00042DC0" w:rsidP="00553356">
            <w:pPr>
              <w:rPr>
                <w:rFonts w:ascii="Arial" w:hAnsi="Arial" w:cs="Arial"/>
                <w:sz w:val="20"/>
                <w:szCs w:val="20"/>
              </w:rPr>
            </w:pPr>
            <w:r w:rsidRPr="00C967BE">
              <w:rPr>
                <w:rFonts w:ascii="Arial" w:hAnsi="Arial" w:cs="Arial"/>
                <w:sz w:val="20"/>
                <w:szCs w:val="20"/>
              </w:rPr>
              <w:t>Interaction with website</w:t>
            </w:r>
          </w:p>
        </w:tc>
        <w:tc>
          <w:tcPr>
            <w:tcW w:w="2126" w:type="dxa"/>
          </w:tcPr>
          <w:p w14:paraId="54A22029" w14:textId="77777777" w:rsidR="00042DC0" w:rsidRPr="00C967BE" w:rsidRDefault="00042DC0" w:rsidP="00553356">
            <w:pPr>
              <w:rPr>
                <w:rFonts w:ascii="Arial" w:hAnsi="Arial" w:cs="Arial"/>
                <w:sz w:val="20"/>
                <w:szCs w:val="20"/>
              </w:rPr>
            </w:pPr>
            <w:r w:rsidRPr="00C967BE">
              <w:rPr>
                <w:rFonts w:ascii="Arial" w:hAnsi="Arial" w:cs="Arial"/>
                <w:sz w:val="20"/>
                <w:szCs w:val="20"/>
              </w:rPr>
              <w:t>Number of visits per month</w:t>
            </w:r>
          </w:p>
          <w:p w14:paraId="6AB8B80F" w14:textId="77777777" w:rsidR="00042DC0" w:rsidRPr="00C967BE" w:rsidRDefault="00042DC0" w:rsidP="00553356">
            <w:pPr>
              <w:rPr>
                <w:rFonts w:ascii="Arial" w:hAnsi="Arial" w:cs="Arial"/>
                <w:sz w:val="20"/>
                <w:szCs w:val="20"/>
              </w:rPr>
            </w:pPr>
          </w:p>
        </w:tc>
        <w:tc>
          <w:tcPr>
            <w:tcW w:w="2126" w:type="dxa"/>
          </w:tcPr>
          <w:p w14:paraId="4B79F842" w14:textId="77777777" w:rsidR="00042DC0" w:rsidRDefault="00E071B5" w:rsidP="00553356">
            <w:pPr>
              <w:rPr>
                <w:rFonts w:ascii="Arial" w:hAnsi="Arial" w:cs="Arial"/>
                <w:sz w:val="20"/>
                <w:szCs w:val="20"/>
              </w:rPr>
            </w:pPr>
            <w:r>
              <w:rPr>
                <w:rFonts w:ascii="Arial" w:hAnsi="Arial" w:cs="Arial"/>
                <w:sz w:val="20"/>
                <w:szCs w:val="20"/>
              </w:rPr>
              <w:t>0</w:t>
            </w:r>
          </w:p>
          <w:p w14:paraId="2135C988" w14:textId="77777777" w:rsidR="00E071B5" w:rsidRPr="00C967BE" w:rsidRDefault="00E071B5" w:rsidP="00553356">
            <w:pPr>
              <w:rPr>
                <w:rFonts w:ascii="Arial" w:hAnsi="Arial" w:cs="Arial"/>
                <w:sz w:val="20"/>
                <w:szCs w:val="20"/>
              </w:rPr>
            </w:pPr>
          </w:p>
        </w:tc>
        <w:tc>
          <w:tcPr>
            <w:tcW w:w="2267" w:type="dxa"/>
          </w:tcPr>
          <w:p w14:paraId="278119CF" w14:textId="77777777" w:rsidR="00042DC0" w:rsidRPr="00C967BE" w:rsidRDefault="00E071B5" w:rsidP="00553356">
            <w:pPr>
              <w:rPr>
                <w:rFonts w:ascii="Arial" w:hAnsi="Arial" w:cs="Arial"/>
                <w:sz w:val="20"/>
                <w:szCs w:val="20"/>
              </w:rPr>
            </w:pPr>
            <w:r>
              <w:rPr>
                <w:rFonts w:ascii="Arial" w:hAnsi="Arial" w:cs="Arial"/>
                <w:sz w:val="20"/>
                <w:szCs w:val="20"/>
              </w:rPr>
              <w:t>Tracking started 11 May 2020</w:t>
            </w:r>
          </w:p>
        </w:tc>
        <w:tc>
          <w:tcPr>
            <w:tcW w:w="1560" w:type="dxa"/>
          </w:tcPr>
          <w:p w14:paraId="1EC7E4E8" w14:textId="77777777" w:rsidR="00042DC0" w:rsidRDefault="00C93F30" w:rsidP="00553356">
            <w:pPr>
              <w:rPr>
                <w:rFonts w:ascii="Arial" w:hAnsi="Arial" w:cs="Arial"/>
                <w:sz w:val="20"/>
                <w:szCs w:val="20"/>
              </w:rPr>
            </w:pPr>
            <w:r>
              <w:rPr>
                <w:rFonts w:ascii="Arial" w:hAnsi="Arial" w:cs="Arial"/>
                <w:sz w:val="20"/>
                <w:szCs w:val="20"/>
              </w:rPr>
              <w:t>Nov</w:t>
            </w:r>
            <w:r w:rsidR="00042DC0" w:rsidRPr="00C967BE">
              <w:rPr>
                <w:rFonts w:ascii="Arial" w:hAnsi="Arial" w:cs="Arial"/>
                <w:sz w:val="20"/>
                <w:szCs w:val="20"/>
              </w:rPr>
              <w:t xml:space="preserve"> 2020</w:t>
            </w:r>
          </w:p>
          <w:p w14:paraId="75A54F6D" w14:textId="77777777" w:rsidR="00C93F30" w:rsidRDefault="00C93F30" w:rsidP="00553356">
            <w:pPr>
              <w:rPr>
                <w:rFonts w:ascii="Arial" w:hAnsi="Arial" w:cs="Arial"/>
                <w:sz w:val="20"/>
                <w:szCs w:val="20"/>
              </w:rPr>
            </w:pPr>
          </w:p>
          <w:p w14:paraId="61E4FCCF" w14:textId="77777777" w:rsidR="00C93F30" w:rsidRDefault="00C93F30" w:rsidP="00553356">
            <w:pPr>
              <w:rPr>
                <w:rFonts w:ascii="Arial" w:hAnsi="Arial" w:cs="Arial"/>
                <w:sz w:val="20"/>
                <w:szCs w:val="20"/>
              </w:rPr>
            </w:pPr>
          </w:p>
          <w:p w14:paraId="28C386EA" w14:textId="27CCB012" w:rsidR="00C93F30" w:rsidRDefault="00C93F30" w:rsidP="00553356">
            <w:pPr>
              <w:rPr>
                <w:rFonts w:ascii="Arial" w:hAnsi="Arial" w:cs="Arial"/>
                <w:sz w:val="20"/>
                <w:szCs w:val="20"/>
              </w:rPr>
            </w:pPr>
          </w:p>
          <w:p w14:paraId="728B7B7A" w14:textId="77777777" w:rsidR="00C833A6" w:rsidRDefault="00C833A6" w:rsidP="00553356">
            <w:pPr>
              <w:rPr>
                <w:rFonts w:ascii="Arial" w:hAnsi="Arial" w:cs="Arial"/>
                <w:sz w:val="20"/>
                <w:szCs w:val="20"/>
              </w:rPr>
            </w:pPr>
          </w:p>
          <w:p w14:paraId="652C2C46" w14:textId="77777777" w:rsidR="00C93F30" w:rsidRDefault="00C93F30" w:rsidP="00C93F30">
            <w:pPr>
              <w:rPr>
                <w:rFonts w:ascii="Arial" w:hAnsi="Arial" w:cs="Arial"/>
                <w:sz w:val="20"/>
                <w:szCs w:val="20"/>
              </w:rPr>
            </w:pPr>
            <w:r>
              <w:rPr>
                <w:rFonts w:ascii="Arial" w:hAnsi="Arial" w:cs="Arial"/>
                <w:sz w:val="20"/>
                <w:szCs w:val="20"/>
              </w:rPr>
              <w:t>2020/21</w:t>
            </w:r>
          </w:p>
          <w:p w14:paraId="223B0DBF" w14:textId="77777777" w:rsidR="00B67A12" w:rsidRDefault="00B67A12" w:rsidP="00C93F30">
            <w:pPr>
              <w:rPr>
                <w:rFonts w:ascii="Arial" w:hAnsi="Arial" w:cs="Arial"/>
                <w:sz w:val="20"/>
                <w:szCs w:val="20"/>
              </w:rPr>
            </w:pPr>
          </w:p>
          <w:p w14:paraId="20793439" w14:textId="77777777" w:rsidR="00B67A12" w:rsidRDefault="00B67A12" w:rsidP="00C93F30">
            <w:pPr>
              <w:rPr>
                <w:rFonts w:ascii="Arial" w:hAnsi="Arial" w:cs="Arial"/>
                <w:sz w:val="20"/>
                <w:szCs w:val="20"/>
              </w:rPr>
            </w:pPr>
          </w:p>
          <w:p w14:paraId="5260B472" w14:textId="77777777" w:rsidR="00B67A12" w:rsidRDefault="00B67A12" w:rsidP="00C93F30">
            <w:pPr>
              <w:rPr>
                <w:rFonts w:ascii="Arial" w:hAnsi="Arial" w:cs="Arial"/>
                <w:sz w:val="20"/>
                <w:szCs w:val="20"/>
              </w:rPr>
            </w:pPr>
          </w:p>
          <w:p w14:paraId="701B8031" w14:textId="7928A88D" w:rsidR="00B67A12" w:rsidRPr="00C967BE" w:rsidRDefault="00B67A12" w:rsidP="00C93F30">
            <w:pPr>
              <w:rPr>
                <w:rFonts w:ascii="Arial" w:hAnsi="Arial" w:cs="Arial"/>
                <w:sz w:val="20"/>
                <w:szCs w:val="20"/>
              </w:rPr>
            </w:pPr>
            <w:r>
              <w:rPr>
                <w:rFonts w:ascii="Arial" w:hAnsi="Arial" w:cs="Arial"/>
                <w:sz w:val="20"/>
                <w:szCs w:val="20"/>
              </w:rPr>
              <w:t>2021/22</w:t>
            </w:r>
          </w:p>
        </w:tc>
        <w:tc>
          <w:tcPr>
            <w:tcW w:w="2159" w:type="dxa"/>
          </w:tcPr>
          <w:p w14:paraId="6A11D90D" w14:textId="77777777" w:rsidR="00042DC0" w:rsidRDefault="00E071B5" w:rsidP="00C93F30">
            <w:pPr>
              <w:rPr>
                <w:rFonts w:ascii="Arial" w:hAnsi="Arial" w:cs="Arial"/>
                <w:sz w:val="20"/>
                <w:szCs w:val="20"/>
              </w:rPr>
            </w:pPr>
            <w:r>
              <w:rPr>
                <w:rFonts w:ascii="Arial" w:hAnsi="Arial" w:cs="Arial"/>
                <w:sz w:val="20"/>
                <w:szCs w:val="20"/>
              </w:rPr>
              <w:t xml:space="preserve">2616 </w:t>
            </w:r>
            <w:r w:rsidR="00702820">
              <w:rPr>
                <w:rFonts w:ascii="Arial" w:hAnsi="Arial" w:cs="Arial"/>
                <w:sz w:val="20"/>
                <w:szCs w:val="20"/>
              </w:rPr>
              <w:t xml:space="preserve">new </w:t>
            </w:r>
            <w:r>
              <w:rPr>
                <w:rFonts w:ascii="Arial" w:hAnsi="Arial" w:cs="Arial"/>
                <w:sz w:val="20"/>
                <w:szCs w:val="20"/>
              </w:rPr>
              <w:t xml:space="preserve">users </w:t>
            </w:r>
            <w:r w:rsidR="00702820">
              <w:rPr>
                <w:rFonts w:ascii="Arial" w:hAnsi="Arial" w:cs="Arial"/>
                <w:sz w:val="20"/>
                <w:szCs w:val="20"/>
              </w:rPr>
              <w:t xml:space="preserve">and 6,500 page views on </w:t>
            </w:r>
            <w:r>
              <w:rPr>
                <w:rFonts w:ascii="Arial" w:hAnsi="Arial" w:cs="Arial"/>
                <w:sz w:val="20"/>
                <w:szCs w:val="20"/>
              </w:rPr>
              <w:t xml:space="preserve">the website since tracking started. </w:t>
            </w:r>
          </w:p>
          <w:p w14:paraId="49C0AE4D" w14:textId="77777777" w:rsidR="00C93F30" w:rsidRDefault="00C93F30" w:rsidP="00C93F30">
            <w:pPr>
              <w:rPr>
                <w:rFonts w:ascii="Arial" w:hAnsi="Arial" w:cs="Arial"/>
                <w:sz w:val="20"/>
                <w:szCs w:val="20"/>
              </w:rPr>
            </w:pPr>
          </w:p>
          <w:p w14:paraId="7FEB8CFF" w14:textId="77777777" w:rsidR="00C93F30" w:rsidRDefault="00C93F30" w:rsidP="00C93F30">
            <w:pPr>
              <w:rPr>
                <w:rFonts w:ascii="Arial" w:hAnsi="Arial" w:cs="Arial"/>
                <w:sz w:val="20"/>
                <w:szCs w:val="20"/>
              </w:rPr>
            </w:pPr>
            <w:r>
              <w:rPr>
                <w:rFonts w:ascii="Arial" w:hAnsi="Arial" w:cs="Arial"/>
                <w:sz w:val="20"/>
                <w:szCs w:val="20"/>
              </w:rPr>
              <w:t xml:space="preserve">2020/21 </w:t>
            </w:r>
          </w:p>
          <w:p w14:paraId="3177C1AE" w14:textId="4100C1E7" w:rsidR="00C93F30" w:rsidRDefault="00C93F30" w:rsidP="00C93F30">
            <w:pPr>
              <w:rPr>
                <w:rFonts w:ascii="Arial" w:hAnsi="Arial" w:cs="Arial"/>
                <w:sz w:val="20"/>
                <w:szCs w:val="20"/>
              </w:rPr>
            </w:pPr>
            <w:r>
              <w:rPr>
                <w:rFonts w:ascii="Arial" w:hAnsi="Arial" w:cs="Arial"/>
                <w:sz w:val="20"/>
                <w:szCs w:val="20"/>
              </w:rPr>
              <w:t>8,354 sessions with 15,435 Page Views.</w:t>
            </w:r>
          </w:p>
          <w:p w14:paraId="551B8E89" w14:textId="6918F57A" w:rsidR="00B67A12" w:rsidRDefault="00B67A12" w:rsidP="00C93F30">
            <w:pPr>
              <w:rPr>
                <w:rFonts w:ascii="Arial" w:hAnsi="Arial" w:cs="Arial"/>
                <w:sz w:val="20"/>
                <w:szCs w:val="20"/>
              </w:rPr>
            </w:pPr>
          </w:p>
          <w:p w14:paraId="0A8D085A" w14:textId="0375FBCB" w:rsidR="00B67A12" w:rsidRPr="00C967BE" w:rsidRDefault="00B67A12" w:rsidP="00B67A12">
            <w:pPr>
              <w:rPr>
                <w:rFonts w:ascii="Arial" w:hAnsi="Arial" w:cs="Arial"/>
                <w:sz w:val="20"/>
                <w:szCs w:val="20"/>
              </w:rPr>
            </w:pPr>
            <w:r>
              <w:rPr>
                <w:rFonts w:ascii="Arial" w:hAnsi="Arial" w:cs="Arial"/>
                <w:sz w:val="20"/>
                <w:szCs w:val="20"/>
              </w:rPr>
              <w:t>To be added</w:t>
            </w:r>
          </w:p>
        </w:tc>
      </w:tr>
      <w:tr w:rsidR="00B67A12" w:rsidRPr="00C967BE" w14:paraId="31C11CC7" w14:textId="77777777" w:rsidTr="006F0B41">
        <w:tc>
          <w:tcPr>
            <w:tcW w:w="1951" w:type="dxa"/>
          </w:tcPr>
          <w:p w14:paraId="386B09DC" w14:textId="77777777" w:rsidR="00042DC0" w:rsidRPr="00C967BE" w:rsidRDefault="00042DC0" w:rsidP="00553356">
            <w:pPr>
              <w:rPr>
                <w:rFonts w:ascii="Arial" w:hAnsi="Arial" w:cs="Arial"/>
                <w:sz w:val="20"/>
                <w:szCs w:val="20"/>
              </w:rPr>
            </w:pPr>
            <w:r w:rsidRPr="00C967BE">
              <w:rPr>
                <w:rFonts w:ascii="Arial" w:hAnsi="Arial" w:cs="Arial"/>
                <w:sz w:val="20"/>
                <w:szCs w:val="20"/>
              </w:rPr>
              <w:t>Qualitative data</w:t>
            </w:r>
          </w:p>
        </w:tc>
        <w:tc>
          <w:tcPr>
            <w:tcW w:w="1985" w:type="dxa"/>
          </w:tcPr>
          <w:p w14:paraId="7D661F4D" w14:textId="77777777" w:rsidR="00042DC0" w:rsidRPr="00C967BE" w:rsidRDefault="00042DC0" w:rsidP="00553356">
            <w:pPr>
              <w:rPr>
                <w:rFonts w:ascii="Arial" w:hAnsi="Arial" w:cs="Arial"/>
                <w:sz w:val="20"/>
                <w:szCs w:val="20"/>
              </w:rPr>
            </w:pPr>
            <w:r w:rsidRPr="00C967BE">
              <w:rPr>
                <w:rFonts w:ascii="Arial" w:hAnsi="Arial" w:cs="Arial"/>
                <w:sz w:val="20"/>
                <w:szCs w:val="20"/>
              </w:rPr>
              <w:t>Evaluation</w:t>
            </w:r>
          </w:p>
        </w:tc>
        <w:tc>
          <w:tcPr>
            <w:tcW w:w="2126" w:type="dxa"/>
          </w:tcPr>
          <w:p w14:paraId="51CBB9C5" w14:textId="77777777" w:rsidR="00042DC0" w:rsidRPr="00C967BE" w:rsidRDefault="00042DC0" w:rsidP="00553356">
            <w:pPr>
              <w:rPr>
                <w:rFonts w:ascii="Arial" w:hAnsi="Arial" w:cs="Arial"/>
                <w:sz w:val="20"/>
                <w:szCs w:val="20"/>
              </w:rPr>
            </w:pPr>
            <w:r w:rsidRPr="00C967BE">
              <w:rPr>
                <w:rFonts w:ascii="Arial" w:hAnsi="Arial" w:cs="Arial"/>
                <w:sz w:val="20"/>
                <w:szCs w:val="20"/>
              </w:rPr>
              <w:t>Feedback provided from Annual Meeting</w:t>
            </w:r>
            <w:r>
              <w:rPr>
                <w:rFonts w:ascii="Arial" w:hAnsi="Arial" w:cs="Arial"/>
                <w:sz w:val="20"/>
                <w:szCs w:val="20"/>
              </w:rPr>
              <w:t>.  (Moved from paper based feedback to online feedback to reduce use of paper for questionnaires and attendance certificates and time taken to produce evaluation)</w:t>
            </w:r>
          </w:p>
        </w:tc>
        <w:tc>
          <w:tcPr>
            <w:tcW w:w="2126" w:type="dxa"/>
          </w:tcPr>
          <w:p w14:paraId="0FA28A85" w14:textId="77777777" w:rsidR="00042DC0" w:rsidRDefault="00042DC0" w:rsidP="00553356">
            <w:pPr>
              <w:rPr>
                <w:rFonts w:ascii="Arial" w:hAnsi="Arial" w:cs="Arial"/>
                <w:sz w:val="20"/>
                <w:szCs w:val="20"/>
              </w:rPr>
            </w:pPr>
            <w:r>
              <w:rPr>
                <w:rFonts w:ascii="Arial" w:hAnsi="Arial" w:cs="Arial"/>
                <w:sz w:val="20"/>
                <w:szCs w:val="20"/>
              </w:rPr>
              <w:t xml:space="preserve">Baseline: </w:t>
            </w:r>
          </w:p>
          <w:p w14:paraId="69A8BC86" w14:textId="77777777" w:rsidR="00042DC0" w:rsidRDefault="00042DC0" w:rsidP="00553356">
            <w:pPr>
              <w:rPr>
                <w:rFonts w:ascii="Arial" w:hAnsi="Arial" w:cs="Arial"/>
                <w:sz w:val="20"/>
                <w:szCs w:val="20"/>
              </w:rPr>
            </w:pPr>
            <w:r>
              <w:rPr>
                <w:rFonts w:ascii="Arial" w:hAnsi="Arial" w:cs="Arial"/>
                <w:sz w:val="20"/>
                <w:szCs w:val="20"/>
              </w:rPr>
              <w:t>May 2018: 49/69 (71%) staff responded to paper questionnaire</w:t>
            </w:r>
          </w:p>
          <w:p w14:paraId="095540F7" w14:textId="77777777" w:rsidR="00042DC0" w:rsidRDefault="00042DC0" w:rsidP="00553356">
            <w:pPr>
              <w:rPr>
                <w:rFonts w:ascii="Arial" w:hAnsi="Arial" w:cs="Arial"/>
                <w:sz w:val="20"/>
                <w:szCs w:val="20"/>
              </w:rPr>
            </w:pPr>
          </w:p>
          <w:p w14:paraId="26AA06DE" w14:textId="77777777" w:rsidR="00042DC0" w:rsidRPr="00C967BE" w:rsidRDefault="00042DC0" w:rsidP="00553356">
            <w:pPr>
              <w:rPr>
                <w:rFonts w:ascii="Arial" w:hAnsi="Arial" w:cs="Arial"/>
                <w:sz w:val="20"/>
                <w:szCs w:val="20"/>
              </w:rPr>
            </w:pPr>
            <w:r>
              <w:rPr>
                <w:rFonts w:ascii="Arial" w:hAnsi="Arial" w:cs="Arial"/>
                <w:sz w:val="20"/>
                <w:szCs w:val="20"/>
              </w:rPr>
              <w:t>(requirement to ensure that change in practice does not reduce number of staff submitting completed evaluation)</w:t>
            </w:r>
          </w:p>
        </w:tc>
        <w:tc>
          <w:tcPr>
            <w:tcW w:w="2267" w:type="dxa"/>
          </w:tcPr>
          <w:p w14:paraId="63D642E5" w14:textId="77777777" w:rsidR="00042DC0" w:rsidRDefault="00042DC0" w:rsidP="00553356">
            <w:pPr>
              <w:rPr>
                <w:rFonts w:ascii="Arial" w:hAnsi="Arial" w:cs="Arial"/>
                <w:sz w:val="20"/>
                <w:szCs w:val="20"/>
              </w:rPr>
            </w:pPr>
            <w:r>
              <w:rPr>
                <w:rFonts w:ascii="Arial" w:hAnsi="Arial" w:cs="Arial"/>
                <w:sz w:val="20"/>
                <w:szCs w:val="20"/>
              </w:rPr>
              <w:t xml:space="preserve">May 2019: 54/73 (74%) number of staff responded to online questionnaire. </w:t>
            </w:r>
          </w:p>
          <w:p w14:paraId="2DD139A3" w14:textId="77777777" w:rsidR="00042DC0" w:rsidRDefault="00042DC0" w:rsidP="00553356">
            <w:pPr>
              <w:rPr>
                <w:rFonts w:ascii="Arial" w:hAnsi="Arial" w:cs="Arial"/>
                <w:sz w:val="20"/>
                <w:szCs w:val="20"/>
              </w:rPr>
            </w:pPr>
          </w:p>
          <w:p w14:paraId="7CC4E8EB" w14:textId="77777777" w:rsidR="00042DC0" w:rsidRDefault="00042DC0" w:rsidP="00553356">
            <w:pPr>
              <w:rPr>
                <w:rFonts w:ascii="Arial" w:hAnsi="Arial" w:cs="Arial"/>
                <w:sz w:val="20"/>
                <w:szCs w:val="20"/>
              </w:rPr>
            </w:pPr>
            <w:r w:rsidRPr="00C967BE">
              <w:rPr>
                <w:rFonts w:ascii="Arial" w:hAnsi="Arial" w:cs="Arial"/>
                <w:sz w:val="20"/>
                <w:szCs w:val="20"/>
              </w:rPr>
              <w:t>Continue to gather and respond to feedback</w:t>
            </w:r>
            <w:r>
              <w:rPr>
                <w:rFonts w:ascii="Arial" w:hAnsi="Arial" w:cs="Arial"/>
                <w:sz w:val="20"/>
                <w:szCs w:val="20"/>
              </w:rPr>
              <w:t xml:space="preserve"> using online meeting evaluation.</w:t>
            </w:r>
          </w:p>
          <w:p w14:paraId="3205751B" w14:textId="77777777" w:rsidR="00B67A12" w:rsidRDefault="00B67A12" w:rsidP="00553356">
            <w:pPr>
              <w:rPr>
                <w:rFonts w:ascii="Arial" w:hAnsi="Arial" w:cs="Arial"/>
                <w:sz w:val="20"/>
                <w:szCs w:val="20"/>
              </w:rPr>
            </w:pPr>
          </w:p>
          <w:p w14:paraId="4E9CF203" w14:textId="44058DFC" w:rsidR="00B67A12" w:rsidRPr="00C967BE" w:rsidRDefault="00B67A12" w:rsidP="00553356">
            <w:pPr>
              <w:rPr>
                <w:rFonts w:ascii="Arial" w:hAnsi="Arial" w:cs="Arial"/>
                <w:sz w:val="20"/>
                <w:szCs w:val="20"/>
              </w:rPr>
            </w:pPr>
            <w:r>
              <w:rPr>
                <w:rFonts w:ascii="Arial" w:hAnsi="Arial" w:cs="Arial"/>
                <w:sz w:val="20"/>
                <w:szCs w:val="20"/>
              </w:rPr>
              <w:t>May 2022 – add respondent information.</w:t>
            </w:r>
          </w:p>
        </w:tc>
        <w:tc>
          <w:tcPr>
            <w:tcW w:w="1560" w:type="dxa"/>
          </w:tcPr>
          <w:p w14:paraId="4239D5D3" w14:textId="4F51DEB3" w:rsidR="00042DC0" w:rsidRDefault="00042DC0" w:rsidP="00553356">
            <w:pPr>
              <w:rPr>
                <w:rFonts w:ascii="Arial" w:hAnsi="Arial" w:cs="Arial"/>
                <w:sz w:val="20"/>
                <w:szCs w:val="20"/>
              </w:rPr>
            </w:pPr>
            <w:r w:rsidRPr="00C967BE">
              <w:rPr>
                <w:rFonts w:ascii="Arial" w:hAnsi="Arial" w:cs="Arial"/>
                <w:sz w:val="20"/>
                <w:szCs w:val="20"/>
              </w:rPr>
              <w:t>Ma</w:t>
            </w:r>
            <w:r w:rsidR="00B67A12">
              <w:rPr>
                <w:rFonts w:ascii="Arial" w:hAnsi="Arial" w:cs="Arial"/>
                <w:sz w:val="20"/>
                <w:szCs w:val="20"/>
              </w:rPr>
              <w:t>y</w:t>
            </w:r>
            <w:r w:rsidRPr="00C967BE">
              <w:rPr>
                <w:rFonts w:ascii="Arial" w:hAnsi="Arial" w:cs="Arial"/>
                <w:sz w:val="20"/>
                <w:szCs w:val="20"/>
              </w:rPr>
              <w:t xml:space="preserve"> 2020</w:t>
            </w:r>
          </w:p>
          <w:p w14:paraId="13F17759" w14:textId="77777777" w:rsidR="00B67A12" w:rsidRDefault="00B67A12" w:rsidP="00553356">
            <w:pPr>
              <w:rPr>
                <w:rFonts w:ascii="Arial" w:hAnsi="Arial" w:cs="Arial"/>
                <w:sz w:val="20"/>
                <w:szCs w:val="20"/>
              </w:rPr>
            </w:pPr>
          </w:p>
          <w:p w14:paraId="2E740B8E" w14:textId="77777777" w:rsidR="00B67A12" w:rsidRDefault="00B67A12" w:rsidP="00553356">
            <w:pPr>
              <w:rPr>
                <w:rFonts w:ascii="Arial" w:hAnsi="Arial" w:cs="Arial"/>
                <w:sz w:val="20"/>
                <w:szCs w:val="20"/>
              </w:rPr>
            </w:pPr>
          </w:p>
          <w:p w14:paraId="1941B058" w14:textId="77777777" w:rsidR="00B67A12" w:rsidRDefault="00B67A12" w:rsidP="00553356">
            <w:pPr>
              <w:rPr>
                <w:rFonts w:ascii="Arial" w:hAnsi="Arial" w:cs="Arial"/>
                <w:sz w:val="20"/>
                <w:szCs w:val="20"/>
              </w:rPr>
            </w:pPr>
          </w:p>
          <w:p w14:paraId="51BBFB0A" w14:textId="77777777" w:rsidR="00B67A12" w:rsidRDefault="00B67A12" w:rsidP="00553356">
            <w:pPr>
              <w:rPr>
                <w:rFonts w:ascii="Arial" w:hAnsi="Arial" w:cs="Arial"/>
                <w:sz w:val="20"/>
                <w:szCs w:val="20"/>
              </w:rPr>
            </w:pPr>
            <w:r>
              <w:rPr>
                <w:rFonts w:ascii="Arial" w:hAnsi="Arial" w:cs="Arial"/>
                <w:sz w:val="20"/>
                <w:szCs w:val="20"/>
              </w:rPr>
              <w:t>May 2021</w:t>
            </w:r>
          </w:p>
          <w:p w14:paraId="03C52064" w14:textId="77777777" w:rsidR="00B67A12" w:rsidRDefault="00B67A12" w:rsidP="00553356">
            <w:pPr>
              <w:rPr>
                <w:rFonts w:ascii="Arial" w:hAnsi="Arial" w:cs="Arial"/>
                <w:sz w:val="20"/>
                <w:szCs w:val="20"/>
              </w:rPr>
            </w:pPr>
          </w:p>
          <w:p w14:paraId="740F4EF4" w14:textId="77777777" w:rsidR="00B67A12" w:rsidRDefault="00B67A12" w:rsidP="00553356">
            <w:pPr>
              <w:rPr>
                <w:rFonts w:ascii="Arial" w:hAnsi="Arial" w:cs="Arial"/>
                <w:sz w:val="20"/>
                <w:szCs w:val="20"/>
              </w:rPr>
            </w:pPr>
          </w:p>
          <w:p w14:paraId="40E032E8" w14:textId="77777777" w:rsidR="00B67A12" w:rsidRDefault="00B67A12" w:rsidP="00553356">
            <w:pPr>
              <w:rPr>
                <w:rFonts w:ascii="Arial" w:hAnsi="Arial" w:cs="Arial"/>
                <w:sz w:val="20"/>
                <w:szCs w:val="20"/>
              </w:rPr>
            </w:pPr>
          </w:p>
          <w:p w14:paraId="36105672" w14:textId="77777777" w:rsidR="00B67A12" w:rsidRDefault="00B67A12" w:rsidP="00553356">
            <w:pPr>
              <w:rPr>
                <w:rFonts w:ascii="Arial" w:hAnsi="Arial" w:cs="Arial"/>
                <w:sz w:val="20"/>
                <w:szCs w:val="20"/>
              </w:rPr>
            </w:pPr>
          </w:p>
          <w:p w14:paraId="7992BE92" w14:textId="77777777" w:rsidR="00B67A12" w:rsidRDefault="00B67A12" w:rsidP="00553356">
            <w:pPr>
              <w:rPr>
                <w:rFonts w:ascii="Arial" w:hAnsi="Arial" w:cs="Arial"/>
                <w:sz w:val="20"/>
                <w:szCs w:val="20"/>
              </w:rPr>
            </w:pPr>
            <w:r>
              <w:rPr>
                <w:rFonts w:ascii="Arial" w:hAnsi="Arial" w:cs="Arial"/>
                <w:sz w:val="20"/>
                <w:szCs w:val="20"/>
              </w:rPr>
              <w:t>May 2022</w:t>
            </w:r>
          </w:p>
          <w:p w14:paraId="4DBE6E5B" w14:textId="77777777" w:rsidR="00B67A12" w:rsidRDefault="00B67A12" w:rsidP="00553356">
            <w:pPr>
              <w:rPr>
                <w:rFonts w:ascii="Arial" w:hAnsi="Arial" w:cs="Arial"/>
                <w:sz w:val="20"/>
                <w:szCs w:val="20"/>
              </w:rPr>
            </w:pPr>
          </w:p>
          <w:p w14:paraId="58CCC873" w14:textId="77777777" w:rsidR="00B67A12" w:rsidRDefault="00B67A12" w:rsidP="00553356">
            <w:pPr>
              <w:rPr>
                <w:rFonts w:ascii="Arial" w:hAnsi="Arial" w:cs="Arial"/>
                <w:sz w:val="20"/>
                <w:szCs w:val="20"/>
              </w:rPr>
            </w:pPr>
          </w:p>
          <w:p w14:paraId="102AF09B" w14:textId="77777777" w:rsidR="00B67A12" w:rsidRDefault="00B67A12" w:rsidP="00553356">
            <w:pPr>
              <w:rPr>
                <w:rFonts w:ascii="Arial" w:hAnsi="Arial" w:cs="Arial"/>
                <w:sz w:val="20"/>
                <w:szCs w:val="20"/>
              </w:rPr>
            </w:pPr>
          </w:p>
          <w:p w14:paraId="0126F7C5" w14:textId="77777777" w:rsidR="00B67A12" w:rsidRDefault="00B67A12" w:rsidP="00553356">
            <w:pPr>
              <w:rPr>
                <w:rFonts w:ascii="Arial" w:hAnsi="Arial" w:cs="Arial"/>
                <w:sz w:val="20"/>
                <w:szCs w:val="20"/>
              </w:rPr>
            </w:pPr>
          </w:p>
          <w:p w14:paraId="75FD4816" w14:textId="6CA58E6E" w:rsidR="00B67A12" w:rsidRPr="00C967BE" w:rsidRDefault="00B67A12" w:rsidP="00553356">
            <w:pPr>
              <w:rPr>
                <w:rFonts w:ascii="Arial" w:hAnsi="Arial" w:cs="Arial"/>
                <w:sz w:val="20"/>
                <w:szCs w:val="20"/>
              </w:rPr>
            </w:pPr>
            <w:r>
              <w:rPr>
                <w:rFonts w:ascii="Arial" w:hAnsi="Arial" w:cs="Arial"/>
                <w:sz w:val="20"/>
                <w:szCs w:val="20"/>
              </w:rPr>
              <w:t>May 2023</w:t>
            </w:r>
          </w:p>
        </w:tc>
        <w:tc>
          <w:tcPr>
            <w:tcW w:w="2159" w:type="dxa"/>
          </w:tcPr>
          <w:p w14:paraId="5370E89B" w14:textId="26D46F48" w:rsidR="00B67A12" w:rsidRDefault="00042DC0" w:rsidP="00C93F30">
            <w:pPr>
              <w:rPr>
                <w:rFonts w:ascii="Arial" w:hAnsi="Arial" w:cs="Arial"/>
                <w:sz w:val="20"/>
                <w:szCs w:val="20"/>
              </w:rPr>
            </w:pPr>
            <w:r>
              <w:rPr>
                <w:rFonts w:ascii="Arial" w:hAnsi="Arial" w:cs="Arial"/>
                <w:sz w:val="20"/>
                <w:szCs w:val="20"/>
              </w:rPr>
              <w:t xml:space="preserve">May 2020 annual meeting cancelled due to Covid-19. </w:t>
            </w:r>
          </w:p>
          <w:p w14:paraId="3EBDDB7F" w14:textId="149A75C6" w:rsidR="00B67A12" w:rsidRDefault="00B67A12" w:rsidP="00C93F30">
            <w:pPr>
              <w:rPr>
                <w:rFonts w:ascii="Arial" w:hAnsi="Arial" w:cs="Arial"/>
                <w:sz w:val="20"/>
                <w:szCs w:val="20"/>
              </w:rPr>
            </w:pPr>
          </w:p>
          <w:p w14:paraId="6A88577F" w14:textId="4A88E451" w:rsidR="00B67A12" w:rsidRDefault="00B67A12" w:rsidP="00B67A12">
            <w:pPr>
              <w:rPr>
                <w:rFonts w:ascii="Arial" w:hAnsi="Arial" w:cs="Arial"/>
                <w:sz w:val="20"/>
                <w:szCs w:val="20"/>
              </w:rPr>
            </w:pPr>
            <w:r>
              <w:rPr>
                <w:rFonts w:ascii="Arial" w:hAnsi="Arial" w:cs="Arial"/>
                <w:sz w:val="20"/>
                <w:szCs w:val="20"/>
              </w:rPr>
              <w:t xml:space="preserve">May 2021 annual meeting cancelled due to Covid-19. </w:t>
            </w:r>
          </w:p>
          <w:p w14:paraId="04A4F038" w14:textId="1E87B659" w:rsidR="00B67A12" w:rsidRDefault="00B67A12" w:rsidP="00C93F30">
            <w:pPr>
              <w:rPr>
                <w:rFonts w:ascii="Arial" w:hAnsi="Arial" w:cs="Arial"/>
                <w:sz w:val="20"/>
                <w:szCs w:val="20"/>
              </w:rPr>
            </w:pPr>
          </w:p>
          <w:p w14:paraId="16891861" w14:textId="77777777" w:rsidR="00B67A12" w:rsidRDefault="00B67A12" w:rsidP="00C93F30">
            <w:pPr>
              <w:rPr>
                <w:rFonts w:ascii="Arial" w:hAnsi="Arial" w:cs="Arial"/>
                <w:sz w:val="20"/>
                <w:szCs w:val="20"/>
              </w:rPr>
            </w:pPr>
          </w:p>
          <w:p w14:paraId="1F3EA2FC" w14:textId="12D94F0C" w:rsidR="00042DC0" w:rsidRDefault="00B67A12" w:rsidP="00C93F30">
            <w:pPr>
              <w:rPr>
                <w:rFonts w:ascii="Arial" w:hAnsi="Arial" w:cs="Arial"/>
                <w:sz w:val="20"/>
                <w:szCs w:val="20"/>
              </w:rPr>
            </w:pPr>
            <w:r>
              <w:rPr>
                <w:rFonts w:ascii="Arial" w:hAnsi="Arial" w:cs="Arial"/>
                <w:sz w:val="20"/>
                <w:szCs w:val="20"/>
              </w:rPr>
              <w:t xml:space="preserve">Feedback obtained from </w:t>
            </w:r>
            <w:r w:rsidR="00042DC0">
              <w:rPr>
                <w:rFonts w:ascii="Arial" w:hAnsi="Arial" w:cs="Arial"/>
                <w:sz w:val="20"/>
                <w:szCs w:val="20"/>
              </w:rPr>
              <w:t>202</w:t>
            </w:r>
            <w:r w:rsidR="00C93F30">
              <w:rPr>
                <w:rFonts w:ascii="Arial" w:hAnsi="Arial" w:cs="Arial"/>
                <w:sz w:val="20"/>
                <w:szCs w:val="20"/>
              </w:rPr>
              <w:t>2</w:t>
            </w:r>
            <w:r w:rsidR="00042DC0">
              <w:rPr>
                <w:rFonts w:ascii="Arial" w:hAnsi="Arial" w:cs="Arial"/>
                <w:sz w:val="20"/>
                <w:szCs w:val="20"/>
              </w:rPr>
              <w:t xml:space="preserve"> virtual meeting.</w:t>
            </w:r>
          </w:p>
          <w:p w14:paraId="75D12B19" w14:textId="18ADEAC7" w:rsidR="00B67A12" w:rsidRDefault="00B67A12" w:rsidP="00C93F30">
            <w:pPr>
              <w:rPr>
                <w:rFonts w:ascii="Arial" w:hAnsi="Arial" w:cs="Arial"/>
                <w:sz w:val="20"/>
                <w:szCs w:val="20"/>
              </w:rPr>
            </w:pPr>
          </w:p>
          <w:p w14:paraId="1BD98E1F" w14:textId="6405FC82" w:rsidR="00B67A12" w:rsidRDefault="00B67A12" w:rsidP="00C93F30">
            <w:pPr>
              <w:rPr>
                <w:rFonts w:ascii="Arial" w:hAnsi="Arial" w:cs="Arial"/>
                <w:sz w:val="20"/>
                <w:szCs w:val="20"/>
              </w:rPr>
            </w:pPr>
            <w:r>
              <w:rPr>
                <w:rFonts w:ascii="Arial" w:hAnsi="Arial" w:cs="Arial"/>
                <w:sz w:val="20"/>
                <w:szCs w:val="20"/>
              </w:rPr>
              <w:t>Evaluate 2023 meeting.</w:t>
            </w:r>
          </w:p>
          <w:p w14:paraId="10C35C85" w14:textId="38A983F7" w:rsidR="00B67A12" w:rsidRPr="00C967BE" w:rsidRDefault="00B67A12" w:rsidP="00C93F30">
            <w:pPr>
              <w:rPr>
                <w:rFonts w:ascii="Arial" w:hAnsi="Arial" w:cs="Arial"/>
                <w:sz w:val="20"/>
                <w:szCs w:val="20"/>
              </w:rPr>
            </w:pPr>
          </w:p>
        </w:tc>
      </w:tr>
      <w:tr w:rsidR="00B67A12" w:rsidRPr="00C967BE" w14:paraId="64FA6A59" w14:textId="77777777" w:rsidTr="006F0B41">
        <w:tc>
          <w:tcPr>
            <w:tcW w:w="1951" w:type="dxa"/>
          </w:tcPr>
          <w:p w14:paraId="5879DC8D" w14:textId="77777777" w:rsidR="00042DC0" w:rsidRPr="00C967BE" w:rsidRDefault="00042DC0" w:rsidP="00553356">
            <w:pPr>
              <w:rPr>
                <w:rFonts w:ascii="Arial" w:hAnsi="Arial" w:cs="Arial"/>
                <w:sz w:val="20"/>
                <w:szCs w:val="20"/>
              </w:rPr>
            </w:pPr>
            <w:r w:rsidRPr="00C967BE">
              <w:rPr>
                <w:rFonts w:ascii="Arial" w:hAnsi="Arial" w:cs="Arial"/>
                <w:sz w:val="20"/>
                <w:szCs w:val="20"/>
              </w:rPr>
              <w:t>Qualitative data</w:t>
            </w:r>
          </w:p>
        </w:tc>
        <w:tc>
          <w:tcPr>
            <w:tcW w:w="1985" w:type="dxa"/>
          </w:tcPr>
          <w:p w14:paraId="560EFA64" w14:textId="77777777" w:rsidR="00042DC0" w:rsidRPr="00C967BE" w:rsidRDefault="00042DC0" w:rsidP="00553356">
            <w:pPr>
              <w:rPr>
                <w:rFonts w:ascii="Arial" w:hAnsi="Arial" w:cs="Arial"/>
                <w:sz w:val="20"/>
                <w:szCs w:val="20"/>
              </w:rPr>
            </w:pPr>
            <w:r w:rsidRPr="00C967BE">
              <w:rPr>
                <w:rFonts w:ascii="Arial" w:hAnsi="Arial" w:cs="Arial"/>
                <w:sz w:val="20"/>
                <w:szCs w:val="20"/>
              </w:rPr>
              <w:t>Feedback</w:t>
            </w:r>
          </w:p>
        </w:tc>
        <w:tc>
          <w:tcPr>
            <w:tcW w:w="2126" w:type="dxa"/>
          </w:tcPr>
          <w:p w14:paraId="17A8C11F" w14:textId="77777777" w:rsidR="00042DC0" w:rsidRPr="00C967BE" w:rsidRDefault="00042DC0" w:rsidP="00553356">
            <w:pPr>
              <w:rPr>
                <w:rFonts w:ascii="Arial" w:hAnsi="Arial" w:cs="Arial"/>
                <w:sz w:val="20"/>
                <w:szCs w:val="20"/>
              </w:rPr>
            </w:pPr>
            <w:r w:rsidRPr="00C967BE">
              <w:rPr>
                <w:rFonts w:ascii="Arial" w:hAnsi="Arial" w:cs="Arial"/>
                <w:sz w:val="20"/>
                <w:szCs w:val="20"/>
              </w:rPr>
              <w:t>Feedback sought from patients and families</w:t>
            </w:r>
          </w:p>
        </w:tc>
        <w:tc>
          <w:tcPr>
            <w:tcW w:w="2126" w:type="dxa"/>
          </w:tcPr>
          <w:p w14:paraId="4005803A" w14:textId="77777777" w:rsidR="00042DC0" w:rsidRDefault="00042DC0" w:rsidP="00553356">
            <w:pPr>
              <w:rPr>
                <w:rFonts w:ascii="Arial" w:hAnsi="Arial" w:cs="Arial"/>
                <w:sz w:val="20"/>
                <w:szCs w:val="20"/>
              </w:rPr>
            </w:pPr>
            <w:r>
              <w:rPr>
                <w:rFonts w:ascii="Arial" w:hAnsi="Arial" w:cs="Arial"/>
                <w:sz w:val="20"/>
                <w:szCs w:val="20"/>
              </w:rPr>
              <w:t>Updated paper questionnaire available to 440 patients across Scotland.</w:t>
            </w:r>
          </w:p>
          <w:p w14:paraId="2E15133A" w14:textId="77777777" w:rsidR="00042DC0" w:rsidRPr="00C967BE" w:rsidRDefault="00042DC0" w:rsidP="00553356">
            <w:pPr>
              <w:rPr>
                <w:rFonts w:ascii="Arial" w:hAnsi="Arial" w:cs="Arial"/>
                <w:sz w:val="20"/>
                <w:szCs w:val="20"/>
              </w:rPr>
            </w:pPr>
            <w:r>
              <w:rPr>
                <w:rFonts w:ascii="Arial" w:hAnsi="Arial" w:cs="Arial"/>
                <w:sz w:val="20"/>
                <w:szCs w:val="20"/>
              </w:rPr>
              <w:lastRenderedPageBreak/>
              <w:t>Feedback from 215.</w:t>
            </w:r>
          </w:p>
        </w:tc>
        <w:tc>
          <w:tcPr>
            <w:tcW w:w="2267" w:type="dxa"/>
          </w:tcPr>
          <w:p w14:paraId="798F6FF5" w14:textId="77777777" w:rsidR="00042DC0" w:rsidRPr="00C967BE" w:rsidRDefault="00042DC0" w:rsidP="00553356">
            <w:pPr>
              <w:rPr>
                <w:rFonts w:ascii="Arial" w:hAnsi="Arial" w:cs="Arial"/>
                <w:sz w:val="20"/>
                <w:szCs w:val="20"/>
              </w:rPr>
            </w:pPr>
            <w:r w:rsidRPr="00C967BE">
              <w:rPr>
                <w:rFonts w:ascii="Arial" w:hAnsi="Arial" w:cs="Arial"/>
                <w:sz w:val="20"/>
                <w:szCs w:val="20"/>
              </w:rPr>
              <w:lastRenderedPageBreak/>
              <w:t xml:space="preserve">Continue to gather feedback through </w:t>
            </w:r>
            <w:r>
              <w:rPr>
                <w:rFonts w:ascii="Arial" w:hAnsi="Arial" w:cs="Arial"/>
                <w:sz w:val="20"/>
                <w:szCs w:val="20"/>
              </w:rPr>
              <w:t>PSQ and provide to units.</w:t>
            </w:r>
          </w:p>
        </w:tc>
        <w:tc>
          <w:tcPr>
            <w:tcW w:w="1560" w:type="dxa"/>
          </w:tcPr>
          <w:p w14:paraId="0EC70CAF" w14:textId="77777777" w:rsidR="00042DC0" w:rsidRDefault="00042DC0" w:rsidP="00553356">
            <w:pPr>
              <w:rPr>
                <w:rFonts w:ascii="Arial" w:hAnsi="Arial" w:cs="Arial"/>
                <w:sz w:val="20"/>
                <w:szCs w:val="20"/>
              </w:rPr>
            </w:pPr>
            <w:r w:rsidRPr="00C967BE">
              <w:rPr>
                <w:rFonts w:ascii="Arial" w:hAnsi="Arial" w:cs="Arial"/>
                <w:sz w:val="20"/>
                <w:szCs w:val="20"/>
              </w:rPr>
              <w:t>March 2020</w:t>
            </w:r>
          </w:p>
          <w:p w14:paraId="053E40A9" w14:textId="77777777" w:rsidR="00C93F30" w:rsidRDefault="00C93F30" w:rsidP="00553356">
            <w:pPr>
              <w:rPr>
                <w:rFonts w:ascii="Arial" w:hAnsi="Arial" w:cs="Arial"/>
                <w:sz w:val="20"/>
                <w:szCs w:val="20"/>
              </w:rPr>
            </w:pPr>
          </w:p>
          <w:p w14:paraId="404357E1" w14:textId="77777777" w:rsidR="00C93F30" w:rsidRDefault="00C93F30" w:rsidP="00553356">
            <w:pPr>
              <w:rPr>
                <w:rFonts w:ascii="Arial" w:hAnsi="Arial" w:cs="Arial"/>
                <w:sz w:val="20"/>
                <w:szCs w:val="20"/>
              </w:rPr>
            </w:pPr>
          </w:p>
          <w:p w14:paraId="728F2D53" w14:textId="77777777" w:rsidR="00C93F30" w:rsidRDefault="00C93F30" w:rsidP="00553356">
            <w:pPr>
              <w:rPr>
                <w:rFonts w:ascii="Arial" w:hAnsi="Arial" w:cs="Arial"/>
                <w:sz w:val="20"/>
                <w:szCs w:val="20"/>
              </w:rPr>
            </w:pPr>
          </w:p>
          <w:p w14:paraId="79CABA24" w14:textId="77777777" w:rsidR="00C93F30" w:rsidRDefault="00C93F30" w:rsidP="00553356">
            <w:pPr>
              <w:rPr>
                <w:rFonts w:ascii="Arial" w:hAnsi="Arial" w:cs="Arial"/>
                <w:sz w:val="20"/>
                <w:szCs w:val="20"/>
              </w:rPr>
            </w:pPr>
          </w:p>
          <w:p w14:paraId="7153F3FB" w14:textId="77777777" w:rsidR="00C93F30" w:rsidRDefault="00C93F30" w:rsidP="00553356">
            <w:pPr>
              <w:rPr>
                <w:rFonts w:ascii="Arial" w:hAnsi="Arial" w:cs="Arial"/>
                <w:sz w:val="20"/>
                <w:szCs w:val="20"/>
              </w:rPr>
            </w:pPr>
          </w:p>
          <w:p w14:paraId="4E52097F" w14:textId="77777777" w:rsidR="00C93F30" w:rsidRDefault="00C93F30" w:rsidP="00553356">
            <w:pPr>
              <w:rPr>
                <w:rFonts w:ascii="Arial" w:hAnsi="Arial" w:cs="Arial"/>
                <w:sz w:val="20"/>
                <w:szCs w:val="20"/>
              </w:rPr>
            </w:pPr>
            <w:r>
              <w:rPr>
                <w:rFonts w:ascii="Arial" w:hAnsi="Arial" w:cs="Arial"/>
                <w:sz w:val="20"/>
                <w:szCs w:val="20"/>
              </w:rPr>
              <w:t>March 2022</w:t>
            </w:r>
          </w:p>
          <w:p w14:paraId="43A1A001" w14:textId="77777777" w:rsidR="00B67A12" w:rsidRDefault="00B67A12" w:rsidP="00553356">
            <w:pPr>
              <w:rPr>
                <w:rFonts w:ascii="Arial" w:hAnsi="Arial" w:cs="Arial"/>
                <w:sz w:val="20"/>
                <w:szCs w:val="20"/>
              </w:rPr>
            </w:pPr>
          </w:p>
          <w:p w14:paraId="271CC2DC" w14:textId="77777777" w:rsidR="00B67A12" w:rsidRDefault="00B67A12" w:rsidP="00553356">
            <w:pPr>
              <w:rPr>
                <w:rFonts w:ascii="Arial" w:hAnsi="Arial" w:cs="Arial"/>
                <w:sz w:val="20"/>
                <w:szCs w:val="20"/>
              </w:rPr>
            </w:pPr>
          </w:p>
          <w:p w14:paraId="5CDFF0DA" w14:textId="77777777" w:rsidR="00B67A12" w:rsidRDefault="00B67A12" w:rsidP="00553356">
            <w:pPr>
              <w:rPr>
                <w:rFonts w:ascii="Arial" w:hAnsi="Arial" w:cs="Arial"/>
                <w:sz w:val="20"/>
                <w:szCs w:val="20"/>
              </w:rPr>
            </w:pPr>
          </w:p>
          <w:p w14:paraId="14AF0875" w14:textId="77777777" w:rsidR="00B67A12" w:rsidRDefault="00B67A12" w:rsidP="00553356">
            <w:pPr>
              <w:rPr>
                <w:rFonts w:ascii="Arial" w:hAnsi="Arial" w:cs="Arial"/>
                <w:sz w:val="20"/>
                <w:szCs w:val="20"/>
              </w:rPr>
            </w:pPr>
          </w:p>
          <w:p w14:paraId="3CC3DC98" w14:textId="602992C6" w:rsidR="00B67A12" w:rsidRPr="00C967BE" w:rsidRDefault="00B67A12" w:rsidP="00553356">
            <w:pPr>
              <w:rPr>
                <w:rFonts w:ascii="Arial" w:hAnsi="Arial" w:cs="Arial"/>
                <w:sz w:val="20"/>
                <w:szCs w:val="20"/>
              </w:rPr>
            </w:pPr>
            <w:r>
              <w:rPr>
                <w:rFonts w:ascii="Arial" w:hAnsi="Arial" w:cs="Arial"/>
                <w:sz w:val="20"/>
                <w:szCs w:val="20"/>
              </w:rPr>
              <w:t>May 2023</w:t>
            </w:r>
          </w:p>
        </w:tc>
        <w:tc>
          <w:tcPr>
            <w:tcW w:w="2159" w:type="dxa"/>
          </w:tcPr>
          <w:p w14:paraId="40F28929" w14:textId="77777777" w:rsidR="00C93F30" w:rsidRDefault="00042DC0" w:rsidP="00553356">
            <w:pPr>
              <w:rPr>
                <w:rFonts w:ascii="Arial" w:hAnsi="Arial" w:cs="Arial"/>
                <w:sz w:val="20"/>
                <w:szCs w:val="20"/>
              </w:rPr>
            </w:pPr>
            <w:r>
              <w:rPr>
                <w:rFonts w:ascii="Arial" w:hAnsi="Arial" w:cs="Arial"/>
                <w:sz w:val="20"/>
                <w:szCs w:val="20"/>
              </w:rPr>
              <w:lastRenderedPageBreak/>
              <w:t xml:space="preserve">Fewer returned patient satisfaction questionnaires in March 2020 due to Covid-19. </w:t>
            </w:r>
          </w:p>
          <w:p w14:paraId="3384D0D9" w14:textId="77777777" w:rsidR="00C93F30" w:rsidRDefault="00C93F30" w:rsidP="00553356">
            <w:pPr>
              <w:rPr>
                <w:rFonts w:ascii="Arial" w:hAnsi="Arial" w:cs="Arial"/>
                <w:sz w:val="20"/>
                <w:szCs w:val="20"/>
              </w:rPr>
            </w:pPr>
          </w:p>
          <w:p w14:paraId="183BE8C4" w14:textId="77777777" w:rsidR="00042DC0" w:rsidRDefault="00042DC0" w:rsidP="00553356">
            <w:pPr>
              <w:rPr>
                <w:rFonts w:ascii="Arial" w:hAnsi="Arial" w:cs="Arial"/>
                <w:sz w:val="20"/>
                <w:szCs w:val="20"/>
              </w:rPr>
            </w:pPr>
            <w:r>
              <w:rPr>
                <w:rFonts w:ascii="Arial" w:hAnsi="Arial" w:cs="Arial"/>
                <w:sz w:val="20"/>
                <w:szCs w:val="20"/>
              </w:rPr>
              <w:t>Move towards fully online system of feedback.</w:t>
            </w:r>
          </w:p>
          <w:p w14:paraId="74AFD9B5" w14:textId="77777777" w:rsidR="00B67A12" w:rsidRDefault="00B67A12" w:rsidP="00553356">
            <w:pPr>
              <w:rPr>
                <w:rFonts w:ascii="Arial" w:hAnsi="Arial" w:cs="Arial"/>
                <w:sz w:val="20"/>
                <w:szCs w:val="20"/>
              </w:rPr>
            </w:pPr>
          </w:p>
          <w:p w14:paraId="0F7DF31E" w14:textId="77777777" w:rsidR="00B67A12" w:rsidRDefault="00B67A12" w:rsidP="00553356">
            <w:pPr>
              <w:rPr>
                <w:rFonts w:ascii="Arial" w:hAnsi="Arial" w:cs="Arial"/>
                <w:sz w:val="20"/>
                <w:szCs w:val="20"/>
              </w:rPr>
            </w:pPr>
          </w:p>
          <w:p w14:paraId="094CDE57" w14:textId="49D52062" w:rsidR="00B67A12" w:rsidRPr="00C967BE" w:rsidRDefault="00B67A12" w:rsidP="00553356">
            <w:pPr>
              <w:rPr>
                <w:rFonts w:ascii="Arial" w:hAnsi="Arial" w:cs="Arial"/>
                <w:sz w:val="20"/>
                <w:szCs w:val="20"/>
              </w:rPr>
            </w:pPr>
            <w:r>
              <w:rPr>
                <w:rFonts w:ascii="Arial" w:hAnsi="Arial" w:cs="Arial"/>
                <w:sz w:val="20"/>
                <w:szCs w:val="20"/>
              </w:rPr>
              <w:t>Report on feedback at Annual Meeting and include in Annual Report.</w:t>
            </w:r>
          </w:p>
        </w:tc>
      </w:tr>
      <w:tr w:rsidR="00B67A12" w:rsidRPr="00C967BE" w14:paraId="0C98B853" w14:textId="77777777" w:rsidTr="006F0B41">
        <w:trPr>
          <w:trHeight w:val="1327"/>
        </w:trPr>
        <w:tc>
          <w:tcPr>
            <w:tcW w:w="1951" w:type="dxa"/>
          </w:tcPr>
          <w:p w14:paraId="75CEC1C1" w14:textId="77777777" w:rsidR="00042DC0" w:rsidRPr="00C967BE" w:rsidRDefault="00042DC0" w:rsidP="00553356">
            <w:pPr>
              <w:rPr>
                <w:rFonts w:ascii="Arial" w:hAnsi="Arial" w:cs="Arial"/>
                <w:sz w:val="20"/>
                <w:szCs w:val="20"/>
              </w:rPr>
            </w:pPr>
            <w:r>
              <w:rPr>
                <w:rFonts w:ascii="Arial" w:hAnsi="Arial" w:cs="Arial"/>
                <w:sz w:val="20"/>
                <w:szCs w:val="20"/>
              </w:rPr>
              <w:lastRenderedPageBreak/>
              <w:t>Process Measure</w:t>
            </w:r>
          </w:p>
        </w:tc>
        <w:tc>
          <w:tcPr>
            <w:tcW w:w="1985" w:type="dxa"/>
          </w:tcPr>
          <w:p w14:paraId="17EBF8C2" w14:textId="77777777" w:rsidR="00042DC0" w:rsidRPr="00C967BE" w:rsidRDefault="00042DC0" w:rsidP="00553356">
            <w:pPr>
              <w:rPr>
                <w:rFonts w:ascii="Arial" w:hAnsi="Arial" w:cs="Arial"/>
                <w:sz w:val="20"/>
                <w:szCs w:val="20"/>
              </w:rPr>
            </w:pPr>
            <w:r>
              <w:rPr>
                <w:rFonts w:ascii="Arial" w:hAnsi="Arial" w:cs="Arial"/>
                <w:sz w:val="20"/>
                <w:szCs w:val="20"/>
              </w:rPr>
              <w:t>Dashboard Engagement</w:t>
            </w:r>
          </w:p>
        </w:tc>
        <w:tc>
          <w:tcPr>
            <w:tcW w:w="2126" w:type="dxa"/>
          </w:tcPr>
          <w:p w14:paraId="52B2F6D4" w14:textId="77777777" w:rsidR="00042DC0" w:rsidRPr="00C967BE" w:rsidRDefault="00042DC0" w:rsidP="00553356">
            <w:pPr>
              <w:rPr>
                <w:rFonts w:ascii="Arial" w:hAnsi="Arial" w:cs="Arial"/>
                <w:sz w:val="20"/>
                <w:szCs w:val="20"/>
              </w:rPr>
            </w:pPr>
            <w:r>
              <w:rPr>
                <w:rFonts w:ascii="Arial" w:hAnsi="Arial" w:cs="Arial"/>
                <w:sz w:val="20"/>
                <w:szCs w:val="20"/>
              </w:rPr>
              <w:t xml:space="preserve">Number of staff accessing photonet dashboard </w:t>
            </w:r>
          </w:p>
        </w:tc>
        <w:tc>
          <w:tcPr>
            <w:tcW w:w="2126" w:type="dxa"/>
          </w:tcPr>
          <w:p w14:paraId="36B40061" w14:textId="77777777" w:rsidR="00042DC0" w:rsidRDefault="00042DC0" w:rsidP="00553356">
            <w:pPr>
              <w:rPr>
                <w:rFonts w:ascii="Arial" w:hAnsi="Arial" w:cs="Arial"/>
                <w:sz w:val="20"/>
                <w:szCs w:val="20"/>
              </w:rPr>
            </w:pPr>
            <w:r>
              <w:rPr>
                <w:rFonts w:ascii="Arial" w:hAnsi="Arial" w:cs="Arial"/>
                <w:sz w:val="20"/>
                <w:szCs w:val="20"/>
              </w:rPr>
              <w:t>Baseline: Dashboard Launch in December 2018.</w:t>
            </w:r>
          </w:p>
          <w:p w14:paraId="327F4927" w14:textId="77777777" w:rsidR="00042DC0" w:rsidRPr="00C967BE" w:rsidRDefault="00042DC0" w:rsidP="00553356">
            <w:pPr>
              <w:rPr>
                <w:rFonts w:ascii="Arial" w:hAnsi="Arial" w:cs="Arial"/>
                <w:sz w:val="20"/>
                <w:szCs w:val="20"/>
              </w:rPr>
            </w:pPr>
            <w:r>
              <w:rPr>
                <w:rFonts w:ascii="Arial" w:hAnsi="Arial" w:cs="Arial"/>
                <w:sz w:val="20"/>
                <w:szCs w:val="20"/>
              </w:rPr>
              <w:t>January 2019 27/191 staff had accessed and used dashboard.</w:t>
            </w:r>
          </w:p>
        </w:tc>
        <w:tc>
          <w:tcPr>
            <w:tcW w:w="2267" w:type="dxa"/>
          </w:tcPr>
          <w:p w14:paraId="582634AF" w14:textId="77777777" w:rsidR="00042DC0" w:rsidRDefault="00042DC0" w:rsidP="00553356">
            <w:pPr>
              <w:rPr>
                <w:rFonts w:ascii="Arial" w:hAnsi="Arial" w:cs="Arial"/>
                <w:sz w:val="20"/>
                <w:szCs w:val="20"/>
              </w:rPr>
            </w:pPr>
            <w:r>
              <w:rPr>
                <w:rFonts w:ascii="Arial" w:hAnsi="Arial" w:cs="Arial"/>
                <w:sz w:val="20"/>
                <w:szCs w:val="20"/>
              </w:rPr>
              <w:t>% Increase</w:t>
            </w:r>
          </w:p>
          <w:p w14:paraId="4CBFFD68" w14:textId="77777777" w:rsidR="00042DC0" w:rsidRPr="00C967BE" w:rsidRDefault="00042DC0" w:rsidP="00553356">
            <w:pPr>
              <w:rPr>
                <w:rFonts w:ascii="Arial" w:hAnsi="Arial" w:cs="Arial"/>
                <w:sz w:val="20"/>
                <w:szCs w:val="20"/>
              </w:rPr>
            </w:pPr>
            <w:r>
              <w:rPr>
                <w:rFonts w:ascii="Arial" w:hAnsi="Arial" w:cs="Arial"/>
                <w:sz w:val="20"/>
                <w:szCs w:val="20"/>
              </w:rPr>
              <w:t>Following improvement measures including annual meeting workshop and email reminders.</w:t>
            </w:r>
          </w:p>
        </w:tc>
        <w:tc>
          <w:tcPr>
            <w:tcW w:w="1560" w:type="dxa"/>
          </w:tcPr>
          <w:p w14:paraId="7C6964D5" w14:textId="77777777" w:rsidR="00042DC0" w:rsidRDefault="00042DC0" w:rsidP="00553356">
            <w:pPr>
              <w:rPr>
                <w:rFonts w:ascii="Arial" w:hAnsi="Arial" w:cs="Arial"/>
                <w:sz w:val="20"/>
                <w:szCs w:val="20"/>
              </w:rPr>
            </w:pPr>
            <w:r>
              <w:rPr>
                <w:rFonts w:ascii="Arial" w:hAnsi="Arial" w:cs="Arial"/>
                <w:sz w:val="20"/>
                <w:szCs w:val="20"/>
              </w:rPr>
              <w:t>March 2020</w:t>
            </w:r>
          </w:p>
          <w:p w14:paraId="724E285A" w14:textId="77777777" w:rsidR="00C93F30" w:rsidRDefault="00C93F30" w:rsidP="00553356">
            <w:pPr>
              <w:rPr>
                <w:rFonts w:ascii="Arial" w:hAnsi="Arial" w:cs="Arial"/>
                <w:sz w:val="20"/>
                <w:szCs w:val="20"/>
              </w:rPr>
            </w:pPr>
          </w:p>
          <w:p w14:paraId="3B6EF0F8" w14:textId="77777777" w:rsidR="00C93F30" w:rsidRDefault="00C93F30" w:rsidP="00553356">
            <w:pPr>
              <w:rPr>
                <w:rFonts w:ascii="Arial" w:hAnsi="Arial" w:cs="Arial"/>
                <w:sz w:val="20"/>
                <w:szCs w:val="20"/>
              </w:rPr>
            </w:pPr>
          </w:p>
          <w:p w14:paraId="2A1F1FB4" w14:textId="77777777" w:rsidR="00C93F30" w:rsidRDefault="00C93F30" w:rsidP="00553356">
            <w:pPr>
              <w:rPr>
                <w:rFonts w:ascii="Arial" w:hAnsi="Arial" w:cs="Arial"/>
                <w:sz w:val="20"/>
                <w:szCs w:val="20"/>
              </w:rPr>
            </w:pPr>
          </w:p>
          <w:p w14:paraId="07100C6B" w14:textId="77777777" w:rsidR="00C93F30" w:rsidRDefault="00C93F30" w:rsidP="00553356">
            <w:pPr>
              <w:rPr>
                <w:rFonts w:ascii="Arial" w:hAnsi="Arial" w:cs="Arial"/>
                <w:sz w:val="20"/>
                <w:szCs w:val="20"/>
              </w:rPr>
            </w:pPr>
          </w:p>
          <w:p w14:paraId="0DB9180D" w14:textId="77777777" w:rsidR="00C93F30" w:rsidRDefault="00C93F30" w:rsidP="00553356">
            <w:pPr>
              <w:rPr>
                <w:rFonts w:ascii="Arial" w:hAnsi="Arial" w:cs="Arial"/>
                <w:sz w:val="20"/>
                <w:szCs w:val="20"/>
              </w:rPr>
            </w:pPr>
          </w:p>
          <w:p w14:paraId="10DC6086" w14:textId="77777777" w:rsidR="00C93F30" w:rsidRDefault="00C93F30" w:rsidP="00553356">
            <w:pPr>
              <w:rPr>
                <w:rFonts w:ascii="Arial" w:hAnsi="Arial" w:cs="Arial"/>
                <w:sz w:val="20"/>
                <w:szCs w:val="20"/>
              </w:rPr>
            </w:pPr>
          </w:p>
          <w:p w14:paraId="716FB830" w14:textId="77777777" w:rsidR="00C93F30" w:rsidRDefault="00C93F30" w:rsidP="00553356">
            <w:pPr>
              <w:rPr>
                <w:rFonts w:ascii="Arial" w:hAnsi="Arial" w:cs="Arial"/>
                <w:sz w:val="20"/>
                <w:szCs w:val="20"/>
              </w:rPr>
            </w:pPr>
          </w:p>
          <w:p w14:paraId="65F9FC86" w14:textId="77777777" w:rsidR="00C93F30" w:rsidRDefault="00C93F30" w:rsidP="00553356">
            <w:pPr>
              <w:rPr>
                <w:rFonts w:ascii="Arial" w:hAnsi="Arial" w:cs="Arial"/>
                <w:sz w:val="20"/>
                <w:szCs w:val="20"/>
              </w:rPr>
            </w:pPr>
          </w:p>
          <w:p w14:paraId="4259A0E2" w14:textId="77777777" w:rsidR="00C93F30" w:rsidRPr="00C967BE" w:rsidRDefault="00C93F30" w:rsidP="00553356">
            <w:pPr>
              <w:rPr>
                <w:rFonts w:ascii="Arial" w:hAnsi="Arial" w:cs="Arial"/>
                <w:sz w:val="20"/>
                <w:szCs w:val="20"/>
              </w:rPr>
            </w:pPr>
            <w:r>
              <w:rPr>
                <w:rFonts w:ascii="Arial" w:hAnsi="Arial" w:cs="Arial"/>
                <w:sz w:val="20"/>
                <w:szCs w:val="20"/>
              </w:rPr>
              <w:t>March 2022</w:t>
            </w:r>
          </w:p>
        </w:tc>
        <w:tc>
          <w:tcPr>
            <w:tcW w:w="2159" w:type="dxa"/>
          </w:tcPr>
          <w:p w14:paraId="037DCFC7" w14:textId="463F6AC1" w:rsidR="00042DC0" w:rsidRDefault="00D27535" w:rsidP="00C93F30">
            <w:pPr>
              <w:rPr>
                <w:rFonts w:ascii="Arial" w:hAnsi="Arial" w:cs="Arial"/>
                <w:sz w:val="20"/>
                <w:szCs w:val="20"/>
              </w:rPr>
            </w:pPr>
            <w:r>
              <w:rPr>
                <w:rFonts w:ascii="Arial" w:hAnsi="Arial" w:cs="Arial"/>
                <w:sz w:val="20"/>
                <w:szCs w:val="20"/>
              </w:rPr>
              <w:t xml:space="preserve">36 users last logged in to dashboard in 2019 and 29 users last logged in 2020. Total number of users that have logged in to dashboard is 65 from a potential </w:t>
            </w:r>
            <w:r w:rsidR="00147E86">
              <w:rPr>
                <w:rFonts w:ascii="Arial" w:hAnsi="Arial" w:cs="Arial"/>
                <w:sz w:val="20"/>
                <w:szCs w:val="20"/>
              </w:rPr>
              <w:t>191</w:t>
            </w:r>
            <w:r>
              <w:rPr>
                <w:rFonts w:ascii="Arial" w:hAnsi="Arial" w:cs="Arial"/>
                <w:sz w:val="20"/>
                <w:szCs w:val="20"/>
              </w:rPr>
              <w:t xml:space="preserve">. </w:t>
            </w:r>
            <w:r w:rsidR="00E1387C">
              <w:rPr>
                <w:rFonts w:ascii="Arial" w:hAnsi="Arial" w:cs="Arial"/>
                <w:sz w:val="20"/>
                <w:szCs w:val="20"/>
              </w:rPr>
              <w:t>Increased dashboard engagement not initially pursued due to manual updating of dashboard followed by Covid-19. Updates now happening on monthly basis (manually). To promote again in 202</w:t>
            </w:r>
            <w:r w:rsidR="00B67A12">
              <w:rPr>
                <w:rFonts w:ascii="Arial" w:hAnsi="Arial" w:cs="Arial"/>
                <w:sz w:val="20"/>
                <w:szCs w:val="20"/>
              </w:rPr>
              <w:t>3</w:t>
            </w:r>
            <w:r w:rsidR="00E1387C">
              <w:rPr>
                <w:rFonts w:ascii="Arial" w:hAnsi="Arial" w:cs="Arial"/>
                <w:sz w:val="20"/>
                <w:szCs w:val="20"/>
              </w:rPr>
              <w:t>/2</w:t>
            </w:r>
            <w:r w:rsidR="00B67A12">
              <w:rPr>
                <w:rFonts w:ascii="Arial" w:hAnsi="Arial" w:cs="Arial"/>
                <w:sz w:val="20"/>
                <w:szCs w:val="20"/>
              </w:rPr>
              <w:t>4</w:t>
            </w:r>
            <w:r w:rsidR="00E1387C">
              <w:rPr>
                <w:rFonts w:ascii="Arial" w:hAnsi="Arial" w:cs="Arial"/>
                <w:sz w:val="20"/>
                <w:szCs w:val="20"/>
              </w:rPr>
              <w:t xml:space="preserve"> period.</w:t>
            </w:r>
          </w:p>
        </w:tc>
      </w:tr>
    </w:tbl>
    <w:p w14:paraId="59E3F003" w14:textId="77777777" w:rsidR="007A09FD" w:rsidRPr="001241DF" w:rsidRDefault="007A09FD" w:rsidP="007A09FD">
      <w:pPr>
        <w:spacing w:after="0" w:line="240" w:lineRule="auto"/>
        <w:rPr>
          <w:rFonts w:ascii="Arial" w:hAnsi="Arial" w:cs="Arial"/>
        </w:rPr>
      </w:pPr>
    </w:p>
    <w:sectPr w:rsidR="007A09FD" w:rsidRPr="001241DF" w:rsidSect="0011169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C3CD4" w14:textId="77777777" w:rsidR="002F3EA5" w:rsidRDefault="002F3EA5" w:rsidP="002242EF">
      <w:pPr>
        <w:spacing w:after="0" w:line="240" w:lineRule="auto"/>
      </w:pPr>
      <w:r>
        <w:separator/>
      </w:r>
    </w:p>
  </w:endnote>
  <w:endnote w:type="continuationSeparator" w:id="0">
    <w:p w14:paraId="7D65F797" w14:textId="77777777" w:rsidR="002F3EA5" w:rsidRDefault="002F3EA5" w:rsidP="00224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toneSansSemibold">
    <w:altName w:val="Arial"/>
    <w:charset w:val="00"/>
    <w:family w:val="swiss"/>
    <w:pitch w:val="variable"/>
    <w:sig w:usb0="00000003" w:usb1="00000000" w:usb2="00000000" w:usb3="00000000" w:csb0="00000001" w:csb1="00000000"/>
  </w:font>
  <w:font w:name="StoneSans">
    <w:altName w:val="Calibri"/>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Yu Gothic UI Semibold">
    <w:panose1 w:val="020B07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E849" w14:textId="77777777" w:rsidR="00BA4EB5" w:rsidRDefault="00BA4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2907"/>
      <w:docPartObj>
        <w:docPartGallery w:val="Page Numbers (Bottom of Page)"/>
        <w:docPartUnique/>
      </w:docPartObj>
    </w:sdtPr>
    <w:sdtEndPr/>
    <w:sdtContent>
      <w:p w14:paraId="47B4ED29" w14:textId="77777777" w:rsidR="002F3EA5" w:rsidRDefault="000C7CA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2FB11F8" w14:textId="77777777" w:rsidR="002F3EA5" w:rsidRDefault="002F3E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ABFC" w14:textId="77777777" w:rsidR="00BA4EB5" w:rsidRDefault="00BA4E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97329"/>
      <w:docPartObj>
        <w:docPartGallery w:val="Page Numbers (Bottom of Page)"/>
        <w:docPartUnique/>
      </w:docPartObj>
    </w:sdtPr>
    <w:sdtEndPr/>
    <w:sdtContent>
      <w:p w14:paraId="48FC44BB" w14:textId="77777777" w:rsidR="002F3EA5" w:rsidRDefault="000C7CA8" w:rsidP="00FD6969">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10E58BE9" w14:textId="77777777" w:rsidR="002F3EA5" w:rsidRDefault="002F3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B1B5" w14:textId="77777777" w:rsidR="002F3EA5" w:rsidRDefault="002F3EA5" w:rsidP="002242EF">
      <w:pPr>
        <w:spacing w:after="0" w:line="240" w:lineRule="auto"/>
      </w:pPr>
      <w:r>
        <w:separator/>
      </w:r>
    </w:p>
  </w:footnote>
  <w:footnote w:type="continuationSeparator" w:id="0">
    <w:p w14:paraId="3D9D4955" w14:textId="77777777" w:rsidR="002F3EA5" w:rsidRDefault="002F3EA5" w:rsidP="002242EF">
      <w:pPr>
        <w:spacing w:after="0" w:line="240" w:lineRule="auto"/>
      </w:pPr>
      <w:r>
        <w:continuationSeparator/>
      </w:r>
    </w:p>
  </w:footnote>
  <w:footnote w:id="1">
    <w:p w14:paraId="1F109A02" w14:textId="77777777" w:rsidR="002F3EA5" w:rsidRDefault="002F3EA5" w:rsidP="00171064">
      <w:pPr>
        <w:pStyle w:val="FootnoteText"/>
      </w:pPr>
      <w:r>
        <w:rPr>
          <w:rStyle w:val="FootnoteReference"/>
        </w:rPr>
        <w:footnoteRef/>
      </w:r>
      <w:r>
        <w:t xml:space="preserve"> </w:t>
      </w:r>
      <w:hyperlink r:id="rId1" w:history="1">
        <w:r w:rsidRPr="00682E9C">
          <w:rPr>
            <w:rStyle w:val="Hyperlink"/>
          </w:rPr>
          <w:t>http://www.sehd.scot.nhs.uk/mels/CEL2012_29.pdf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2896" w14:textId="77777777" w:rsidR="00BA4EB5" w:rsidRDefault="00BA4E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BEE5" w14:textId="780249B3" w:rsidR="00BA4EB5" w:rsidRDefault="00BA4E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EAFD" w14:textId="77777777" w:rsidR="00BA4EB5" w:rsidRDefault="00BA4E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21E8" w14:textId="77777777" w:rsidR="002F3EA5" w:rsidRDefault="002F3EA5">
    <w:pPr>
      <w:pStyle w:val="Header"/>
    </w:pPr>
    <w:r>
      <w:rPr>
        <w:noProof/>
        <w:lang w:eastAsia="en-GB"/>
      </w:rPr>
      <w:drawing>
        <wp:anchor distT="0" distB="0" distL="114300" distR="114300" simplePos="0" relativeHeight="251657216" behindDoc="0" locked="0" layoutInCell="1" allowOverlap="1" wp14:anchorId="4000E92D" wp14:editId="7DFE47AC">
          <wp:simplePos x="0" y="0"/>
          <wp:positionH relativeFrom="margin">
            <wp:posOffset>-923925</wp:posOffset>
          </wp:positionH>
          <wp:positionV relativeFrom="margin">
            <wp:posOffset>-914400</wp:posOffset>
          </wp:positionV>
          <wp:extent cx="5715000" cy="590550"/>
          <wp:effectExtent l="19050" t="0" r="0" b="0"/>
          <wp:wrapThrough wrapText="bothSides">
            <wp:wrapPolygon edited="0">
              <wp:start x="-72" y="0"/>
              <wp:lineTo x="-72" y="20903"/>
              <wp:lineTo x="21600" y="20903"/>
              <wp:lineTo x="21600" y="0"/>
              <wp:lineTo x="-72" y="0"/>
            </wp:wrapPolygon>
          </wp:wrapThrough>
          <wp:docPr id="2" name="Picture 3" descr="C:\Users\paolil01\Desktop\Email Template  Shared Services\caring han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olil01\Desktop\Email Template  Shared Services\caring hand-03.jpg"/>
                  <pic:cNvPicPr>
                    <a:picLocks noChangeAspect="1" noChangeArrowheads="1"/>
                  </pic:cNvPicPr>
                </pic:nvPicPr>
                <pic:blipFill>
                  <a:blip r:embed="rId1"/>
                  <a:srcRect l="15193" t="54132" r="198" b="26590"/>
                  <a:stretch>
                    <a:fillRect/>
                  </a:stretch>
                </pic:blipFill>
                <pic:spPr bwMode="auto">
                  <a:xfrm>
                    <a:off x="0" y="0"/>
                    <a:ext cx="5715000" cy="590550"/>
                  </a:xfrm>
                  <a:prstGeom prst="rect">
                    <a:avLst/>
                  </a:prstGeom>
                  <a:noFill/>
                  <a:ln w="9525">
                    <a:noFill/>
                    <a:miter lim="800000"/>
                    <a:headEnd/>
                    <a:tailEnd/>
                  </a:ln>
                </pic:spPr>
              </pic:pic>
            </a:graphicData>
          </a:graphic>
        </wp:anchor>
      </w:drawing>
    </w:r>
  </w:p>
  <w:p w14:paraId="719F89BC" w14:textId="77777777" w:rsidR="002F3EA5" w:rsidRDefault="002F3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E95"/>
    <w:multiLevelType w:val="hybridMultilevel"/>
    <w:tmpl w:val="BB94B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271BD"/>
    <w:multiLevelType w:val="hybridMultilevel"/>
    <w:tmpl w:val="3E44406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 w15:restartNumberingAfterBreak="0">
    <w:nsid w:val="0B9E6DAB"/>
    <w:multiLevelType w:val="hybridMultilevel"/>
    <w:tmpl w:val="47C0043E"/>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0EF165AB"/>
    <w:multiLevelType w:val="hybridMultilevel"/>
    <w:tmpl w:val="CDF60F4C"/>
    <w:lvl w:ilvl="0" w:tplc="446EADFA">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8F4ED0"/>
    <w:multiLevelType w:val="hybridMultilevel"/>
    <w:tmpl w:val="A38EE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275CF"/>
    <w:multiLevelType w:val="hybridMultilevel"/>
    <w:tmpl w:val="D4ECE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AB2E11"/>
    <w:multiLevelType w:val="hybridMultilevel"/>
    <w:tmpl w:val="CC70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D612D"/>
    <w:multiLevelType w:val="hybridMultilevel"/>
    <w:tmpl w:val="A170C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642DEA"/>
    <w:multiLevelType w:val="multilevel"/>
    <w:tmpl w:val="317241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D538CA"/>
    <w:multiLevelType w:val="hybridMultilevel"/>
    <w:tmpl w:val="BF082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9C208B"/>
    <w:multiLevelType w:val="hybridMultilevel"/>
    <w:tmpl w:val="59B2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183605"/>
    <w:multiLevelType w:val="hybridMultilevel"/>
    <w:tmpl w:val="15188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4F3474"/>
    <w:multiLevelType w:val="hybridMultilevel"/>
    <w:tmpl w:val="44F00FA6"/>
    <w:lvl w:ilvl="0" w:tplc="0809000F">
      <w:start w:val="1"/>
      <w:numFmt w:val="decimal"/>
      <w:lvlText w:val="%1."/>
      <w:lvlJc w:val="left"/>
      <w:pPr>
        <w:tabs>
          <w:tab w:val="num" w:pos="1440"/>
        </w:tabs>
        <w:ind w:left="1440" w:hanging="360"/>
      </w:pPr>
    </w:lvl>
    <w:lvl w:ilvl="1" w:tplc="AD1C8E40">
      <w:numFmt w:val="bullet"/>
      <w:lvlText w:val="-"/>
      <w:lvlJc w:val="left"/>
      <w:pPr>
        <w:tabs>
          <w:tab w:val="num" w:pos="2160"/>
        </w:tabs>
        <w:ind w:left="2160" w:hanging="360"/>
      </w:pPr>
      <w:rPr>
        <w:rFonts w:ascii="Arial" w:eastAsia="Times New Roman" w:hAnsi="Arial" w:cs="Arial"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3" w15:restartNumberingAfterBreak="0">
    <w:nsid w:val="2808054D"/>
    <w:multiLevelType w:val="hybridMultilevel"/>
    <w:tmpl w:val="F2F67B9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8D0792E"/>
    <w:multiLevelType w:val="hybridMultilevel"/>
    <w:tmpl w:val="36F60D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A71292"/>
    <w:multiLevelType w:val="hybridMultilevel"/>
    <w:tmpl w:val="24845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49229A"/>
    <w:multiLevelType w:val="hybridMultilevel"/>
    <w:tmpl w:val="2F3C5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A74AF5"/>
    <w:multiLevelType w:val="hybridMultilevel"/>
    <w:tmpl w:val="AD063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3057E"/>
    <w:multiLevelType w:val="hybridMultilevel"/>
    <w:tmpl w:val="C70CA66C"/>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9" w15:restartNumberingAfterBreak="0">
    <w:nsid w:val="2F91175E"/>
    <w:multiLevelType w:val="hybridMultilevel"/>
    <w:tmpl w:val="5AD40BD0"/>
    <w:lvl w:ilvl="0" w:tplc="08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A17AC1"/>
    <w:multiLevelType w:val="multilevel"/>
    <w:tmpl w:val="2960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03677D"/>
    <w:multiLevelType w:val="hybridMultilevel"/>
    <w:tmpl w:val="09F8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E76212"/>
    <w:multiLevelType w:val="hybridMultilevel"/>
    <w:tmpl w:val="47AE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C39C5"/>
    <w:multiLevelType w:val="hybridMultilevel"/>
    <w:tmpl w:val="16668712"/>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4" w15:restartNumberingAfterBreak="0">
    <w:nsid w:val="3E2B3F6B"/>
    <w:multiLevelType w:val="hybridMultilevel"/>
    <w:tmpl w:val="7A3A9A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3D7B8A"/>
    <w:multiLevelType w:val="hybridMultilevel"/>
    <w:tmpl w:val="D5A0E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721B28"/>
    <w:multiLevelType w:val="multilevel"/>
    <w:tmpl w:val="E54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534252"/>
    <w:multiLevelType w:val="hybridMultilevel"/>
    <w:tmpl w:val="22FC7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F728A2"/>
    <w:multiLevelType w:val="hybridMultilevel"/>
    <w:tmpl w:val="0A9C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7A4F92"/>
    <w:multiLevelType w:val="hybridMultilevel"/>
    <w:tmpl w:val="CC569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686823"/>
    <w:multiLevelType w:val="hybridMultilevel"/>
    <w:tmpl w:val="BAE6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57444C"/>
    <w:multiLevelType w:val="hybridMultilevel"/>
    <w:tmpl w:val="C4C8D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0958E0"/>
    <w:multiLevelType w:val="hybridMultilevel"/>
    <w:tmpl w:val="BBB0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3D28EE"/>
    <w:multiLevelType w:val="hybridMultilevel"/>
    <w:tmpl w:val="F52AE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BA4E42"/>
    <w:multiLevelType w:val="hybridMultilevel"/>
    <w:tmpl w:val="1E1C856E"/>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51293A"/>
    <w:multiLevelType w:val="hybridMultilevel"/>
    <w:tmpl w:val="843A26C0"/>
    <w:lvl w:ilvl="0" w:tplc="A4E0C5B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F8C1008"/>
    <w:multiLevelType w:val="hybridMultilevel"/>
    <w:tmpl w:val="D84C8A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BD534F"/>
    <w:multiLevelType w:val="hybridMultilevel"/>
    <w:tmpl w:val="9176B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B45465"/>
    <w:multiLevelType w:val="multilevel"/>
    <w:tmpl w:val="946A0B1E"/>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82F63C3"/>
    <w:multiLevelType w:val="hybridMultilevel"/>
    <w:tmpl w:val="1590A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57182B"/>
    <w:multiLevelType w:val="hybridMultilevel"/>
    <w:tmpl w:val="61EAB4D0"/>
    <w:lvl w:ilvl="0" w:tplc="1CC62E84">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B32F8D"/>
    <w:multiLevelType w:val="hybridMultilevel"/>
    <w:tmpl w:val="C5166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0B67D2"/>
    <w:multiLevelType w:val="hybridMultilevel"/>
    <w:tmpl w:val="7A78E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6E3BCE"/>
    <w:multiLevelType w:val="hybridMultilevel"/>
    <w:tmpl w:val="17AED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739928">
    <w:abstractNumId w:val="2"/>
  </w:num>
  <w:num w:numId="2" w16cid:durableId="1495413587">
    <w:abstractNumId w:val="23"/>
  </w:num>
  <w:num w:numId="3" w16cid:durableId="615528510">
    <w:abstractNumId w:val="12"/>
  </w:num>
  <w:num w:numId="4" w16cid:durableId="272635837">
    <w:abstractNumId w:val="7"/>
  </w:num>
  <w:num w:numId="5" w16cid:durableId="1831368255">
    <w:abstractNumId w:val="4"/>
  </w:num>
  <w:num w:numId="6" w16cid:durableId="709958506">
    <w:abstractNumId w:val="17"/>
  </w:num>
  <w:num w:numId="7" w16cid:durableId="1322394792">
    <w:abstractNumId w:val="16"/>
  </w:num>
  <w:num w:numId="8" w16cid:durableId="1076511116">
    <w:abstractNumId w:val="5"/>
  </w:num>
  <w:num w:numId="9" w16cid:durableId="1587227539">
    <w:abstractNumId w:val="9"/>
  </w:num>
  <w:num w:numId="10" w16cid:durableId="270362570">
    <w:abstractNumId w:val="22"/>
  </w:num>
  <w:num w:numId="11" w16cid:durableId="105665342">
    <w:abstractNumId w:val="11"/>
  </w:num>
  <w:num w:numId="12" w16cid:durableId="1085688149">
    <w:abstractNumId w:val="38"/>
  </w:num>
  <w:num w:numId="13" w16cid:durableId="1950310149">
    <w:abstractNumId w:val="36"/>
  </w:num>
  <w:num w:numId="14" w16cid:durableId="1332874676">
    <w:abstractNumId w:val="19"/>
  </w:num>
  <w:num w:numId="15" w16cid:durableId="175312465">
    <w:abstractNumId w:val="34"/>
  </w:num>
  <w:num w:numId="16" w16cid:durableId="2016877421">
    <w:abstractNumId w:val="40"/>
  </w:num>
  <w:num w:numId="17" w16cid:durableId="672489943">
    <w:abstractNumId w:val="35"/>
  </w:num>
  <w:num w:numId="18" w16cid:durableId="1384981114">
    <w:abstractNumId w:val="3"/>
  </w:num>
  <w:num w:numId="19" w16cid:durableId="792330601">
    <w:abstractNumId w:val="14"/>
  </w:num>
  <w:num w:numId="20" w16cid:durableId="1193373145">
    <w:abstractNumId w:val="32"/>
  </w:num>
  <w:num w:numId="21" w16cid:durableId="1335298897">
    <w:abstractNumId w:val="42"/>
  </w:num>
  <w:num w:numId="22" w16cid:durableId="1093627678">
    <w:abstractNumId w:val="0"/>
  </w:num>
  <w:num w:numId="23" w16cid:durableId="858665128">
    <w:abstractNumId w:val="24"/>
  </w:num>
  <w:num w:numId="24" w16cid:durableId="374890399">
    <w:abstractNumId w:val="13"/>
  </w:num>
  <w:num w:numId="25" w16cid:durableId="173884219">
    <w:abstractNumId w:val="18"/>
  </w:num>
  <w:num w:numId="26" w16cid:durableId="1458839315">
    <w:abstractNumId w:val="1"/>
  </w:num>
  <w:num w:numId="27" w16cid:durableId="2049336676">
    <w:abstractNumId w:val="8"/>
  </w:num>
  <w:num w:numId="28" w16cid:durableId="752582598">
    <w:abstractNumId w:val="29"/>
  </w:num>
  <w:num w:numId="29" w16cid:durableId="226452433">
    <w:abstractNumId w:val="26"/>
  </w:num>
  <w:num w:numId="30" w16cid:durableId="1839733206">
    <w:abstractNumId w:val="30"/>
  </w:num>
  <w:num w:numId="31" w16cid:durableId="1773353112">
    <w:abstractNumId w:val="41"/>
  </w:num>
  <w:num w:numId="32" w16cid:durableId="1899512073">
    <w:abstractNumId w:val="20"/>
  </w:num>
  <w:num w:numId="33" w16cid:durableId="609582157">
    <w:abstractNumId w:val="28"/>
  </w:num>
  <w:num w:numId="34" w16cid:durableId="143476112">
    <w:abstractNumId w:val="31"/>
  </w:num>
  <w:num w:numId="35" w16cid:durableId="1050685048">
    <w:abstractNumId w:val="21"/>
  </w:num>
  <w:num w:numId="36" w16cid:durableId="11806289">
    <w:abstractNumId w:val="39"/>
  </w:num>
  <w:num w:numId="37" w16cid:durableId="1262031345">
    <w:abstractNumId w:val="6"/>
  </w:num>
  <w:num w:numId="38" w16cid:durableId="182481306">
    <w:abstractNumId w:val="43"/>
  </w:num>
  <w:num w:numId="39" w16cid:durableId="1837568262">
    <w:abstractNumId w:val="10"/>
  </w:num>
  <w:num w:numId="40" w16cid:durableId="1185170617">
    <w:abstractNumId w:val="33"/>
  </w:num>
  <w:num w:numId="41" w16cid:durableId="1320771900">
    <w:abstractNumId w:val="25"/>
  </w:num>
  <w:num w:numId="42" w16cid:durableId="1439595508">
    <w:abstractNumId w:val="15"/>
  </w:num>
  <w:num w:numId="43" w16cid:durableId="466825890">
    <w:abstractNumId w:val="37"/>
  </w:num>
  <w:num w:numId="44" w16cid:durableId="13820975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drawingGridHorizontalSpacing w:val="110"/>
  <w:displayHorizontalDrawingGridEvery w:val="2"/>
  <w:characterSpacingControl w:val="doNotCompress"/>
  <w:hdrShapeDefaults>
    <o:shapedefaults v:ext="edit" spidmax="583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A9"/>
    <w:rsid w:val="00005992"/>
    <w:rsid w:val="0001337F"/>
    <w:rsid w:val="000145D1"/>
    <w:rsid w:val="00017E2C"/>
    <w:rsid w:val="00022D90"/>
    <w:rsid w:val="00041C50"/>
    <w:rsid w:val="00042DC0"/>
    <w:rsid w:val="00053B53"/>
    <w:rsid w:val="00062B93"/>
    <w:rsid w:val="00070DDE"/>
    <w:rsid w:val="00074718"/>
    <w:rsid w:val="0008243D"/>
    <w:rsid w:val="000A45EC"/>
    <w:rsid w:val="000B6DDD"/>
    <w:rsid w:val="000C7CA8"/>
    <w:rsid w:val="000E0899"/>
    <w:rsid w:val="000E7827"/>
    <w:rsid w:val="00111695"/>
    <w:rsid w:val="001241DF"/>
    <w:rsid w:val="001248B8"/>
    <w:rsid w:val="001262DC"/>
    <w:rsid w:val="00137211"/>
    <w:rsid w:val="00147E86"/>
    <w:rsid w:val="0016635A"/>
    <w:rsid w:val="00167DD9"/>
    <w:rsid w:val="00170F24"/>
    <w:rsid w:val="00171064"/>
    <w:rsid w:val="00176084"/>
    <w:rsid w:val="00181F72"/>
    <w:rsid w:val="001853A2"/>
    <w:rsid w:val="00191944"/>
    <w:rsid w:val="001A5D27"/>
    <w:rsid w:val="001C657C"/>
    <w:rsid w:val="001C79A0"/>
    <w:rsid w:val="001D71D0"/>
    <w:rsid w:val="001E1145"/>
    <w:rsid w:val="001E4370"/>
    <w:rsid w:val="001E56F8"/>
    <w:rsid w:val="00203EB8"/>
    <w:rsid w:val="00206B17"/>
    <w:rsid w:val="002112BD"/>
    <w:rsid w:val="002122E7"/>
    <w:rsid w:val="00212976"/>
    <w:rsid w:val="00214640"/>
    <w:rsid w:val="002242EF"/>
    <w:rsid w:val="00225538"/>
    <w:rsid w:val="00234079"/>
    <w:rsid w:val="00263AAA"/>
    <w:rsid w:val="002767A9"/>
    <w:rsid w:val="002778B5"/>
    <w:rsid w:val="002A400C"/>
    <w:rsid w:val="002B6C5D"/>
    <w:rsid w:val="002D0F12"/>
    <w:rsid w:val="002E49BF"/>
    <w:rsid w:val="002F3EA5"/>
    <w:rsid w:val="00310956"/>
    <w:rsid w:val="00316630"/>
    <w:rsid w:val="003234F5"/>
    <w:rsid w:val="00330A71"/>
    <w:rsid w:val="00342E7A"/>
    <w:rsid w:val="00345721"/>
    <w:rsid w:val="00352EE7"/>
    <w:rsid w:val="00356F61"/>
    <w:rsid w:val="00371C29"/>
    <w:rsid w:val="003810AC"/>
    <w:rsid w:val="003B1620"/>
    <w:rsid w:val="003B1827"/>
    <w:rsid w:val="003C6B29"/>
    <w:rsid w:val="00443F29"/>
    <w:rsid w:val="00446CDB"/>
    <w:rsid w:val="0045246B"/>
    <w:rsid w:val="00460436"/>
    <w:rsid w:val="00463C3F"/>
    <w:rsid w:val="004676EB"/>
    <w:rsid w:val="00472562"/>
    <w:rsid w:val="00474A30"/>
    <w:rsid w:val="004752BE"/>
    <w:rsid w:val="0049221B"/>
    <w:rsid w:val="004A03C7"/>
    <w:rsid w:val="004A1A35"/>
    <w:rsid w:val="004A540D"/>
    <w:rsid w:val="004B144F"/>
    <w:rsid w:val="004B6B42"/>
    <w:rsid w:val="004C12EB"/>
    <w:rsid w:val="004D220A"/>
    <w:rsid w:val="004D51F2"/>
    <w:rsid w:val="004D5FDD"/>
    <w:rsid w:val="004E7F5A"/>
    <w:rsid w:val="004F217D"/>
    <w:rsid w:val="004F2933"/>
    <w:rsid w:val="00510F69"/>
    <w:rsid w:val="0055086E"/>
    <w:rsid w:val="00551484"/>
    <w:rsid w:val="00553356"/>
    <w:rsid w:val="0056380A"/>
    <w:rsid w:val="00571912"/>
    <w:rsid w:val="0058202C"/>
    <w:rsid w:val="005873D4"/>
    <w:rsid w:val="005C0486"/>
    <w:rsid w:val="005C24A7"/>
    <w:rsid w:val="005E629A"/>
    <w:rsid w:val="00600A2D"/>
    <w:rsid w:val="006031E5"/>
    <w:rsid w:val="00606AFB"/>
    <w:rsid w:val="00640FB4"/>
    <w:rsid w:val="0064455B"/>
    <w:rsid w:val="00654DA5"/>
    <w:rsid w:val="00693A0E"/>
    <w:rsid w:val="006C40E0"/>
    <w:rsid w:val="006C6E97"/>
    <w:rsid w:val="006D45BF"/>
    <w:rsid w:val="006D4CF1"/>
    <w:rsid w:val="006F0B41"/>
    <w:rsid w:val="006F4B26"/>
    <w:rsid w:val="006F6F42"/>
    <w:rsid w:val="00702820"/>
    <w:rsid w:val="007209D8"/>
    <w:rsid w:val="0072385B"/>
    <w:rsid w:val="00727A42"/>
    <w:rsid w:val="007333F7"/>
    <w:rsid w:val="00733F32"/>
    <w:rsid w:val="00737044"/>
    <w:rsid w:val="007424E6"/>
    <w:rsid w:val="00764540"/>
    <w:rsid w:val="00795801"/>
    <w:rsid w:val="007A09FD"/>
    <w:rsid w:val="007B48FD"/>
    <w:rsid w:val="007D16CF"/>
    <w:rsid w:val="007E39B5"/>
    <w:rsid w:val="007F36B2"/>
    <w:rsid w:val="00815304"/>
    <w:rsid w:val="0082297A"/>
    <w:rsid w:val="00823B76"/>
    <w:rsid w:val="008424E0"/>
    <w:rsid w:val="00842D65"/>
    <w:rsid w:val="00843295"/>
    <w:rsid w:val="00857BEC"/>
    <w:rsid w:val="00862A56"/>
    <w:rsid w:val="0086546A"/>
    <w:rsid w:val="00867DEF"/>
    <w:rsid w:val="00880D29"/>
    <w:rsid w:val="0088148F"/>
    <w:rsid w:val="00884D45"/>
    <w:rsid w:val="008B6C71"/>
    <w:rsid w:val="008B6FE3"/>
    <w:rsid w:val="008C42C8"/>
    <w:rsid w:val="008D2F29"/>
    <w:rsid w:val="00924B2F"/>
    <w:rsid w:val="009351DD"/>
    <w:rsid w:val="009666E2"/>
    <w:rsid w:val="00974C2D"/>
    <w:rsid w:val="00974E46"/>
    <w:rsid w:val="00974F94"/>
    <w:rsid w:val="009820B2"/>
    <w:rsid w:val="009858F1"/>
    <w:rsid w:val="0098615D"/>
    <w:rsid w:val="0099355F"/>
    <w:rsid w:val="009A15AE"/>
    <w:rsid w:val="009A20DD"/>
    <w:rsid w:val="009D30E9"/>
    <w:rsid w:val="009E235D"/>
    <w:rsid w:val="009F6D38"/>
    <w:rsid w:val="009F6D77"/>
    <w:rsid w:val="00A06BAF"/>
    <w:rsid w:val="00A11BB7"/>
    <w:rsid w:val="00A32BC8"/>
    <w:rsid w:val="00A50734"/>
    <w:rsid w:val="00A56419"/>
    <w:rsid w:val="00A6113C"/>
    <w:rsid w:val="00A65AC4"/>
    <w:rsid w:val="00A705F6"/>
    <w:rsid w:val="00A74546"/>
    <w:rsid w:val="00A86B0A"/>
    <w:rsid w:val="00A9147E"/>
    <w:rsid w:val="00AA5AEE"/>
    <w:rsid w:val="00AC15D4"/>
    <w:rsid w:val="00AF61D1"/>
    <w:rsid w:val="00B33FAE"/>
    <w:rsid w:val="00B42E3A"/>
    <w:rsid w:val="00B576E8"/>
    <w:rsid w:val="00B621AA"/>
    <w:rsid w:val="00B67A12"/>
    <w:rsid w:val="00B71178"/>
    <w:rsid w:val="00B7291B"/>
    <w:rsid w:val="00B75F37"/>
    <w:rsid w:val="00B77681"/>
    <w:rsid w:val="00B81179"/>
    <w:rsid w:val="00B83B4F"/>
    <w:rsid w:val="00B94414"/>
    <w:rsid w:val="00B94EAA"/>
    <w:rsid w:val="00BA4EB5"/>
    <w:rsid w:val="00BA5E71"/>
    <w:rsid w:val="00BB79D3"/>
    <w:rsid w:val="00BC0CDA"/>
    <w:rsid w:val="00BD0E6D"/>
    <w:rsid w:val="00BD1685"/>
    <w:rsid w:val="00BD4366"/>
    <w:rsid w:val="00BD6BCF"/>
    <w:rsid w:val="00BE4392"/>
    <w:rsid w:val="00BE5F89"/>
    <w:rsid w:val="00BE5FA9"/>
    <w:rsid w:val="00C053D2"/>
    <w:rsid w:val="00C1207F"/>
    <w:rsid w:val="00C22968"/>
    <w:rsid w:val="00C23661"/>
    <w:rsid w:val="00C25465"/>
    <w:rsid w:val="00C27713"/>
    <w:rsid w:val="00C35D47"/>
    <w:rsid w:val="00C54534"/>
    <w:rsid w:val="00C56278"/>
    <w:rsid w:val="00C63D05"/>
    <w:rsid w:val="00C80744"/>
    <w:rsid w:val="00C833A6"/>
    <w:rsid w:val="00C84DA1"/>
    <w:rsid w:val="00C9149B"/>
    <w:rsid w:val="00C93F30"/>
    <w:rsid w:val="00CA6434"/>
    <w:rsid w:val="00CC7D6D"/>
    <w:rsid w:val="00CD01A9"/>
    <w:rsid w:val="00CD5CD6"/>
    <w:rsid w:val="00CE44C1"/>
    <w:rsid w:val="00CF4167"/>
    <w:rsid w:val="00CF7B71"/>
    <w:rsid w:val="00D07FB5"/>
    <w:rsid w:val="00D27535"/>
    <w:rsid w:val="00D41889"/>
    <w:rsid w:val="00D7161B"/>
    <w:rsid w:val="00D853F5"/>
    <w:rsid w:val="00D87AB8"/>
    <w:rsid w:val="00DA6C7D"/>
    <w:rsid w:val="00DC008D"/>
    <w:rsid w:val="00DC07C8"/>
    <w:rsid w:val="00DD07DA"/>
    <w:rsid w:val="00DD1DB4"/>
    <w:rsid w:val="00DD359F"/>
    <w:rsid w:val="00DE0260"/>
    <w:rsid w:val="00DE4913"/>
    <w:rsid w:val="00DE5275"/>
    <w:rsid w:val="00E027FC"/>
    <w:rsid w:val="00E05931"/>
    <w:rsid w:val="00E071B5"/>
    <w:rsid w:val="00E1387C"/>
    <w:rsid w:val="00E27F4A"/>
    <w:rsid w:val="00E35315"/>
    <w:rsid w:val="00E67474"/>
    <w:rsid w:val="00E76754"/>
    <w:rsid w:val="00E805C3"/>
    <w:rsid w:val="00E81CC7"/>
    <w:rsid w:val="00EA6C72"/>
    <w:rsid w:val="00EB049F"/>
    <w:rsid w:val="00EB263A"/>
    <w:rsid w:val="00EC093A"/>
    <w:rsid w:val="00EC0FCA"/>
    <w:rsid w:val="00ED45A8"/>
    <w:rsid w:val="00ED57D4"/>
    <w:rsid w:val="00EE258A"/>
    <w:rsid w:val="00F00247"/>
    <w:rsid w:val="00F045BC"/>
    <w:rsid w:val="00F06C0C"/>
    <w:rsid w:val="00F14A98"/>
    <w:rsid w:val="00F1513F"/>
    <w:rsid w:val="00F231BC"/>
    <w:rsid w:val="00F24FC9"/>
    <w:rsid w:val="00F2570C"/>
    <w:rsid w:val="00F56E08"/>
    <w:rsid w:val="00F652E1"/>
    <w:rsid w:val="00F757B5"/>
    <w:rsid w:val="00F85C37"/>
    <w:rsid w:val="00FA0B1E"/>
    <w:rsid w:val="00FA4B7F"/>
    <w:rsid w:val="00FC01DA"/>
    <w:rsid w:val="00FD658F"/>
    <w:rsid w:val="00FD6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14:docId w14:val="66FB9342"/>
  <w15:docId w15:val="{39F17EA2-D012-436E-9A5D-C1726BCB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9D8"/>
  </w:style>
  <w:style w:type="paragraph" w:styleId="Heading1">
    <w:name w:val="heading 1"/>
    <w:basedOn w:val="Normal"/>
    <w:next w:val="Normal"/>
    <w:link w:val="Heading1Char"/>
    <w:qFormat/>
    <w:rsid w:val="00CD5CD6"/>
    <w:pPr>
      <w:keepNext/>
      <w:numPr>
        <w:numId w:val="12"/>
      </w:numPr>
      <w:tabs>
        <w:tab w:val="clear" w:pos="360"/>
      </w:tabs>
      <w:spacing w:before="240" w:after="60" w:line="240" w:lineRule="auto"/>
      <w:ind w:left="-510" w:firstLine="0"/>
      <w:outlineLvl w:val="0"/>
    </w:pPr>
    <w:rPr>
      <w:rFonts w:ascii="Arial" w:eastAsia="Times New Roman" w:hAnsi="Arial" w:cs="Arial"/>
      <w:b/>
      <w:bCs/>
      <w:kern w:val="32"/>
      <w:sz w:val="24"/>
      <w:szCs w:val="32"/>
    </w:rPr>
  </w:style>
  <w:style w:type="paragraph" w:styleId="Heading2">
    <w:name w:val="heading 2"/>
    <w:basedOn w:val="Normal"/>
    <w:next w:val="Normal"/>
    <w:link w:val="Heading2Char"/>
    <w:qFormat/>
    <w:rsid w:val="00CD5CD6"/>
    <w:pPr>
      <w:keepNext/>
      <w:numPr>
        <w:ilvl w:val="1"/>
        <w:numId w:val="12"/>
      </w:numPr>
      <w:tabs>
        <w:tab w:val="clear" w:pos="792"/>
      </w:tabs>
      <w:spacing w:after="60" w:line="240" w:lineRule="auto"/>
      <w:ind w:left="-510" w:firstLine="0"/>
      <w:outlineLvl w:val="1"/>
    </w:pPr>
    <w:rPr>
      <w:rFonts w:ascii="Arial" w:eastAsia="Times New Roman" w:hAnsi="Arial" w:cs="Times New Roman"/>
      <w:b/>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recipient">
    <w:name w:val="nhs_recipient"/>
    <w:basedOn w:val="Normal"/>
    <w:rsid w:val="00E81CC7"/>
    <w:pPr>
      <w:spacing w:after="0" w:line="240" w:lineRule="auto"/>
    </w:pPr>
    <w:rPr>
      <w:rFonts w:ascii="Times New Roman" w:eastAsia="Times New Roman" w:hAnsi="Times New Roman" w:cs="Times New Roman"/>
      <w:kern w:val="16"/>
      <w:sz w:val="24"/>
      <w:szCs w:val="20"/>
    </w:rPr>
  </w:style>
  <w:style w:type="paragraph" w:customStyle="1" w:styleId="nhsbase">
    <w:name w:val="nhs_base"/>
    <w:basedOn w:val="Normal"/>
    <w:rsid w:val="00E81CC7"/>
    <w:pPr>
      <w:spacing w:after="0" w:line="240" w:lineRule="auto"/>
    </w:pPr>
    <w:rPr>
      <w:rFonts w:ascii="Times New Roman" w:eastAsia="Times New Roman" w:hAnsi="Times New Roman" w:cs="Times New Roman"/>
      <w:kern w:val="16"/>
      <w:szCs w:val="20"/>
    </w:rPr>
  </w:style>
  <w:style w:type="character" w:styleId="Hyperlink">
    <w:name w:val="Hyperlink"/>
    <w:basedOn w:val="DefaultParagraphFont"/>
    <w:uiPriority w:val="99"/>
    <w:rsid w:val="00E81CC7"/>
    <w:rPr>
      <w:color w:val="0000FF" w:themeColor="hyperlink"/>
      <w:u w:val="single"/>
    </w:rPr>
  </w:style>
  <w:style w:type="paragraph" w:styleId="BalloonText">
    <w:name w:val="Balloon Text"/>
    <w:basedOn w:val="Normal"/>
    <w:link w:val="BalloonTextChar"/>
    <w:uiPriority w:val="99"/>
    <w:semiHidden/>
    <w:unhideWhenUsed/>
    <w:rsid w:val="00E80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5C3"/>
    <w:rPr>
      <w:rFonts w:ascii="Tahoma" w:hAnsi="Tahoma" w:cs="Tahoma"/>
      <w:sz w:val="16"/>
      <w:szCs w:val="16"/>
    </w:rPr>
  </w:style>
  <w:style w:type="paragraph" w:styleId="ListParagraph">
    <w:name w:val="List Paragraph"/>
    <w:basedOn w:val="Normal"/>
    <w:uiPriority w:val="34"/>
    <w:qFormat/>
    <w:rsid w:val="008B6FE3"/>
    <w:pPr>
      <w:ind w:left="720"/>
      <w:contextualSpacing/>
    </w:pPr>
  </w:style>
  <w:style w:type="table" w:styleId="TableGrid">
    <w:name w:val="Table Grid"/>
    <w:basedOn w:val="TableNormal"/>
    <w:uiPriority w:val="59"/>
    <w:rsid w:val="00443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42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2EF"/>
  </w:style>
  <w:style w:type="paragraph" w:styleId="Footer">
    <w:name w:val="footer"/>
    <w:basedOn w:val="Normal"/>
    <w:link w:val="FooterChar"/>
    <w:uiPriority w:val="99"/>
    <w:unhideWhenUsed/>
    <w:rsid w:val="002242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2EF"/>
  </w:style>
  <w:style w:type="paragraph" w:styleId="FootnoteText">
    <w:name w:val="footnote text"/>
    <w:basedOn w:val="Normal"/>
    <w:link w:val="FootnoteTextChar"/>
    <w:uiPriority w:val="99"/>
    <w:unhideWhenUsed/>
    <w:rsid w:val="006D45BF"/>
    <w:pPr>
      <w:spacing w:after="0" w:line="240" w:lineRule="auto"/>
    </w:pPr>
    <w:rPr>
      <w:sz w:val="20"/>
      <w:szCs w:val="20"/>
    </w:rPr>
  </w:style>
  <w:style w:type="character" w:customStyle="1" w:styleId="FootnoteTextChar">
    <w:name w:val="Footnote Text Char"/>
    <w:basedOn w:val="DefaultParagraphFont"/>
    <w:link w:val="FootnoteText"/>
    <w:uiPriority w:val="99"/>
    <w:rsid w:val="006D45BF"/>
    <w:rPr>
      <w:sz w:val="20"/>
      <w:szCs w:val="20"/>
    </w:rPr>
  </w:style>
  <w:style w:type="character" w:styleId="FootnoteReference">
    <w:name w:val="footnote reference"/>
    <w:basedOn w:val="DefaultParagraphFont"/>
    <w:uiPriority w:val="99"/>
    <w:unhideWhenUsed/>
    <w:rsid w:val="006D45BF"/>
    <w:rPr>
      <w:vertAlign w:val="superscript"/>
    </w:rPr>
  </w:style>
  <w:style w:type="paragraph" w:styleId="Title">
    <w:name w:val="Title"/>
    <w:basedOn w:val="Normal"/>
    <w:next w:val="Normal"/>
    <w:link w:val="TitleChar"/>
    <w:uiPriority w:val="10"/>
    <w:qFormat/>
    <w:rsid w:val="006D45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45BF"/>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CE44C1"/>
    <w:rPr>
      <w:b/>
      <w:bCs/>
    </w:rPr>
  </w:style>
  <w:style w:type="character" w:customStyle="1" w:styleId="Heading1Char">
    <w:name w:val="Heading 1 Char"/>
    <w:basedOn w:val="DefaultParagraphFont"/>
    <w:link w:val="Heading1"/>
    <w:rsid w:val="00CD5CD6"/>
    <w:rPr>
      <w:rFonts w:ascii="Arial" w:eastAsia="Times New Roman" w:hAnsi="Arial" w:cs="Arial"/>
      <w:b/>
      <w:bCs/>
      <w:kern w:val="32"/>
      <w:sz w:val="24"/>
      <w:szCs w:val="32"/>
    </w:rPr>
  </w:style>
  <w:style w:type="character" w:customStyle="1" w:styleId="Heading2Char">
    <w:name w:val="Heading 2 Char"/>
    <w:basedOn w:val="DefaultParagraphFont"/>
    <w:link w:val="Heading2"/>
    <w:rsid w:val="00CD5CD6"/>
    <w:rPr>
      <w:rFonts w:ascii="Arial" w:eastAsia="Times New Roman" w:hAnsi="Arial" w:cs="Times New Roman"/>
      <w:b/>
      <w:iCs/>
      <w:szCs w:val="24"/>
    </w:rPr>
  </w:style>
  <w:style w:type="paragraph" w:customStyle="1" w:styleId="Emphasised">
    <w:name w:val="Emphasised"/>
    <w:rsid w:val="00CD5CD6"/>
    <w:pPr>
      <w:spacing w:before="240" w:after="120" w:line="240" w:lineRule="auto"/>
    </w:pPr>
    <w:rPr>
      <w:rFonts w:ascii="Arial" w:eastAsia="Times New Roman" w:hAnsi="Arial" w:cs="Arial"/>
      <w:b/>
      <w:bCs/>
      <w:iCs/>
      <w:color w:val="000000"/>
      <w:sz w:val="24"/>
      <w:szCs w:val="28"/>
    </w:rPr>
  </w:style>
  <w:style w:type="paragraph" w:customStyle="1" w:styleId="Default">
    <w:name w:val="Default"/>
    <w:rsid w:val="00B576E8"/>
    <w:pPr>
      <w:autoSpaceDE w:val="0"/>
      <w:autoSpaceDN w:val="0"/>
      <w:adjustRightInd w:val="0"/>
      <w:spacing w:after="0" w:line="240" w:lineRule="auto"/>
    </w:pPr>
    <w:rPr>
      <w:rFonts w:ascii="Arial" w:eastAsia="Cambria" w:hAnsi="Arial" w:cs="Arial"/>
      <w:color w:val="000000"/>
      <w:sz w:val="24"/>
      <w:szCs w:val="24"/>
    </w:rPr>
  </w:style>
  <w:style w:type="paragraph" w:customStyle="1" w:styleId="Chapterheading">
    <w:name w:val="Chapter heading"/>
    <w:basedOn w:val="Normal"/>
    <w:link w:val="ChapterheadingChar"/>
    <w:rsid w:val="00654DA5"/>
    <w:pPr>
      <w:spacing w:after="240" w:line="240" w:lineRule="auto"/>
    </w:pPr>
    <w:rPr>
      <w:rFonts w:ascii="StoneSansSemibold" w:eastAsia="Times New Roman" w:hAnsi="StoneSansSemibold" w:cs="Times New Roman"/>
      <w:sz w:val="26"/>
      <w:szCs w:val="26"/>
    </w:rPr>
  </w:style>
  <w:style w:type="character" w:customStyle="1" w:styleId="ChapterheadingChar">
    <w:name w:val="Chapter heading Char"/>
    <w:link w:val="Chapterheading"/>
    <w:rsid w:val="00654DA5"/>
    <w:rPr>
      <w:rFonts w:ascii="StoneSansSemibold" w:eastAsia="Times New Roman" w:hAnsi="StoneSansSemibold" w:cs="Times New Roman"/>
      <w:sz w:val="26"/>
      <w:szCs w:val="26"/>
    </w:rPr>
  </w:style>
  <w:style w:type="paragraph" w:customStyle="1" w:styleId="Standardsbodytext">
    <w:name w:val="Standards body text"/>
    <w:basedOn w:val="Normal"/>
    <w:rsid w:val="00654DA5"/>
    <w:pPr>
      <w:spacing w:after="0" w:line="240" w:lineRule="auto"/>
    </w:pPr>
    <w:rPr>
      <w:rFonts w:ascii="StoneSans" w:eastAsia="Times New Roman" w:hAnsi="StoneSans" w:cs="Times New Roman"/>
      <w:sz w:val="21"/>
      <w:szCs w:val="21"/>
    </w:rPr>
  </w:style>
  <w:style w:type="paragraph" w:customStyle="1" w:styleId="nhsreptitle3">
    <w:name w:val="nhs_reptitle3"/>
    <w:basedOn w:val="nhsbase"/>
    <w:rsid w:val="002E49BF"/>
    <w:pPr>
      <w:spacing w:line="260" w:lineRule="exact"/>
      <w:ind w:left="4820"/>
    </w:pPr>
  </w:style>
  <w:style w:type="paragraph" w:customStyle="1" w:styleId="nhsreptitle2">
    <w:name w:val="nhs_reptitle2"/>
    <w:basedOn w:val="nhsreptitle3"/>
    <w:next w:val="nhsreptitle3"/>
    <w:rsid w:val="002E49BF"/>
    <w:pPr>
      <w:spacing w:after="260"/>
    </w:pPr>
    <w:rPr>
      <w:b/>
    </w:rPr>
  </w:style>
  <w:style w:type="paragraph" w:customStyle="1" w:styleId="nhsreptitle1">
    <w:name w:val="nhs_reptitle1"/>
    <w:basedOn w:val="nhsreptitle3"/>
    <w:next w:val="nhsreptitle2"/>
    <w:rsid w:val="002E49BF"/>
    <w:pPr>
      <w:spacing w:after="260"/>
    </w:pPr>
    <w:rPr>
      <w:b/>
      <w:sz w:val="28"/>
    </w:rPr>
  </w:style>
  <w:style w:type="paragraph" w:styleId="TOCHeading">
    <w:name w:val="TOC Heading"/>
    <w:basedOn w:val="Heading1"/>
    <w:next w:val="Normal"/>
    <w:uiPriority w:val="39"/>
    <w:semiHidden/>
    <w:unhideWhenUsed/>
    <w:qFormat/>
    <w:rsid w:val="002E49BF"/>
    <w:pPr>
      <w:keepLines/>
      <w:numPr>
        <w:numId w:val="0"/>
      </w:numPr>
      <w:spacing w:before="480" w:after="0" w:line="276" w:lineRule="auto"/>
      <w:outlineLvl w:val="9"/>
    </w:pPr>
    <w:rPr>
      <w:rFonts w:ascii="Cambria" w:hAnsi="Cambria" w:cs="Times New Roman"/>
      <w:color w:val="365F91"/>
      <w:kern w:val="0"/>
      <w:sz w:val="28"/>
      <w:szCs w:val="28"/>
      <w:lang w:val="en-US"/>
    </w:rPr>
  </w:style>
  <w:style w:type="paragraph" w:styleId="TOC1">
    <w:name w:val="toc 1"/>
    <w:basedOn w:val="Normal"/>
    <w:next w:val="Normal"/>
    <w:autoRedefine/>
    <w:uiPriority w:val="39"/>
    <w:rsid w:val="002E49BF"/>
    <w:pPr>
      <w:tabs>
        <w:tab w:val="right" w:leader="dot" w:pos="9017"/>
      </w:tabs>
      <w:spacing w:after="0" w:line="600" w:lineRule="auto"/>
    </w:pPr>
    <w:rPr>
      <w:rFonts w:ascii="Arial" w:eastAsia="Times New Roman" w:hAnsi="Arial" w:cs="Arial"/>
      <w:noProof/>
      <w:color w:val="595959" w:themeColor="text1" w:themeTint="A6"/>
      <w:sz w:val="20"/>
      <w:szCs w:val="20"/>
    </w:rPr>
  </w:style>
  <w:style w:type="table" w:styleId="LightShading-Accent5">
    <w:name w:val="Light Shading Accent 5"/>
    <w:basedOn w:val="TableNormal"/>
    <w:uiPriority w:val="60"/>
    <w:rsid w:val="00AC15D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CommentReference">
    <w:name w:val="annotation reference"/>
    <w:basedOn w:val="DefaultParagraphFont"/>
    <w:uiPriority w:val="99"/>
    <w:semiHidden/>
    <w:unhideWhenUsed/>
    <w:rsid w:val="00463C3F"/>
    <w:rPr>
      <w:sz w:val="16"/>
      <w:szCs w:val="16"/>
    </w:rPr>
  </w:style>
  <w:style w:type="paragraph" w:styleId="CommentText">
    <w:name w:val="annotation text"/>
    <w:basedOn w:val="Normal"/>
    <w:link w:val="CommentTextChar"/>
    <w:uiPriority w:val="99"/>
    <w:semiHidden/>
    <w:unhideWhenUsed/>
    <w:rsid w:val="00463C3F"/>
    <w:pPr>
      <w:spacing w:line="240" w:lineRule="auto"/>
    </w:pPr>
    <w:rPr>
      <w:sz w:val="20"/>
      <w:szCs w:val="20"/>
    </w:rPr>
  </w:style>
  <w:style w:type="character" w:customStyle="1" w:styleId="CommentTextChar">
    <w:name w:val="Comment Text Char"/>
    <w:basedOn w:val="DefaultParagraphFont"/>
    <w:link w:val="CommentText"/>
    <w:uiPriority w:val="99"/>
    <w:semiHidden/>
    <w:rsid w:val="00463C3F"/>
    <w:rPr>
      <w:sz w:val="20"/>
      <w:szCs w:val="20"/>
    </w:rPr>
  </w:style>
  <w:style w:type="paragraph" w:styleId="CommentSubject">
    <w:name w:val="annotation subject"/>
    <w:basedOn w:val="CommentText"/>
    <w:next w:val="CommentText"/>
    <w:link w:val="CommentSubjectChar"/>
    <w:uiPriority w:val="99"/>
    <w:semiHidden/>
    <w:unhideWhenUsed/>
    <w:rsid w:val="00463C3F"/>
    <w:rPr>
      <w:b/>
      <w:bCs/>
    </w:rPr>
  </w:style>
  <w:style w:type="character" w:customStyle="1" w:styleId="CommentSubjectChar">
    <w:name w:val="Comment Subject Char"/>
    <w:basedOn w:val="CommentTextChar"/>
    <w:link w:val="CommentSubject"/>
    <w:uiPriority w:val="99"/>
    <w:semiHidden/>
    <w:rsid w:val="00463C3F"/>
    <w:rPr>
      <w:b/>
      <w:bCs/>
      <w:sz w:val="20"/>
      <w:szCs w:val="20"/>
    </w:rPr>
  </w:style>
  <w:style w:type="paragraph" w:styleId="Revision">
    <w:name w:val="Revision"/>
    <w:hidden/>
    <w:uiPriority w:val="99"/>
    <w:semiHidden/>
    <w:rsid w:val="00463C3F"/>
    <w:pPr>
      <w:spacing w:after="0" w:line="240" w:lineRule="auto"/>
    </w:pPr>
  </w:style>
  <w:style w:type="character" w:styleId="FollowedHyperlink">
    <w:name w:val="FollowedHyperlink"/>
    <w:basedOn w:val="DefaultParagraphFont"/>
    <w:uiPriority w:val="99"/>
    <w:semiHidden/>
    <w:unhideWhenUsed/>
    <w:rsid w:val="001853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29013">
      <w:bodyDiv w:val="1"/>
      <w:marLeft w:val="0"/>
      <w:marRight w:val="0"/>
      <w:marTop w:val="0"/>
      <w:marBottom w:val="0"/>
      <w:divBdr>
        <w:top w:val="none" w:sz="0" w:space="0" w:color="auto"/>
        <w:left w:val="none" w:sz="0" w:space="0" w:color="auto"/>
        <w:bottom w:val="none" w:sz="0" w:space="0" w:color="auto"/>
        <w:right w:val="none" w:sz="0" w:space="0" w:color="auto"/>
      </w:divBdr>
    </w:div>
    <w:div w:id="689138239">
      <w:bodyDiv w:val="1"/>
      <w:marLeft w:val="0"/>
      <w:marRight w:val="0"/>
      <w:marTop w:val="0"/>
      <w:marBottom w:val="0"/>
      <w:divBdr>
        <w:top w:val="none" w:sz="0" w:space="0" w:color="auto"/>
        <w:left w:val="none" w:sz="0" w:space="0" w:color="auto"/>
        <w:bottom w:val="none" w:sz="0" w:space="0" w:color="auto"/>
        <w:right w:val="none" w:sz="0" w:space="0" w:color="auto"/>
      </w:divBdr>
      <w:divsChild>
        <w:div w:id="739907136">
          <w:marLeft w:val="547"/>
          <w:marRight w:val="0"/>
          <w:marTop w:val="0"/>
          <w:marBottom w:val="0"/>
          <w:divBdr>
            <w:top w:val="none" w:sz="0" w:space="0" w:color="auto"/>
            <w:left w:val="none" w:sz="0" w:space="0" w:color="auto"/>
            <w:bottom w:val="none" w:sz="0" w:space="0" w:color="auto"/>
            <w:right w:val="none" w:sz="0" w:space="0" w:color="auto"/>
          </w:divBdr>
        </w:div>
      </w:divsChild>
    </w:div>
    <w:div w:id="935527275">
      <w:bodyDiv w:val="1"/>
      <w:marLeft w:val="0"/>
      <w:marRight w:val="0"/>
      <w:marTop w:val="0"/>
      <w:marBottom w:val="0"/>
      <w:divBdr>
        <w:top w:val="none" w:sz="0" w:space="0" w:color="auto"/>
        <w:left w:val="none" w:sz="0" w:space="0" w:color="auto"/>
        <w:bottom w:val="none" w:sz="0" w:space="0" w:color="auto"/>
        <w:right w:val="none" w:sz="0" w:space="0" w:color="auto"/>
      </w:divBdr>
    </w:div>
    <w:div w:id="987706210">
      <w:bodyDiv w:val="1"/>
      <w:marLeft w:val="0"/>
      <w:marRight w:val="0"/>
      <w:marTop w:val="0"/>
      <w:marBottom w:val="0"/>
      <w:divBdr>
        <w:top w:val="none" w:sz="0" w:space="0" w:color="auto"/>
        <w:left w:val="none" w:sz="0" w:space="0" w:color="auto"/>
        <w:bottom w:val="none" w:sz="0" w:space="0" w:color="auto"/>
        <w:right w:val="none" w:sz="0" w:space="0" w:color="auto"/>
      </w:divBdr>
      <w:divsChild>
        <w:div w:id="457142578">
          <w:marLeft w:val="0"/>
          <w:marRight w:val="0"/>
          <w:marTop w:val="0"/>
          <w:marBottom w:val="0"/>
          <w:divBdr>
            <w:top w:val="none" w:sz="0" w:space="0" w:color="auto"/>
            <w:left w:val="none" w:sz="0" w:space="0" w:color="auto"/>
            <w:bottom w:val="none" w:sz="0" w:space="0" w:color="auto"/>
            <w:right w:val="none" w:sz="0" w:space="0" w:color="auto"/>
          </w:divBdr>
          <w:divsChild>
            <w:div w:id="1313289742">
              <w:marLeft w:val="0"/>
              <w:marRight w:val="0"/>
              <w:marTop w:val="0"/>
              <w:marBottom w:val="0"/>
              <w:divBdr>
                <w:top w:val="none" w:sz="0" w:space="0" w:color="auto"/>
                <w:left w:val="none" w:sz="0" w:space="0" w:color="auto"/>
                <w:bottom w:val="none" w:sz="0" w:space="0" w:color="auto"/>
                <w:right w:val="none" w:sz="0" w:space="0" w:color="auto"/>
              </w:divBdr>
            </w:div>
            <w:div w:id="1062172709">
              <w:marLeft w:val="0"/>
              <w:marRight w:val="0"/>
              <w:marTop w:val="0"/>
              <w:marBottom w:val="0"/>
              <w:divBdr>
                <w:top w:val="none" w:sz="0" w:space="0" w:color="auto"/>
                <w:left w:val="none" w:sz="0" w:space="0" w:color="auto"/>
                <w:bottom w:val="none" w:sz="0" w:space="0" w:color="auto"/>
                <w:right w:val="none" w:sz="0" w:space="0" w:color="auto"/>
              </w:divBdr>
            </w:div>
            <w:div w:id="1252935610">
              <w:marLeft w:val="0"/>
              <w:marRight w:val="0"/>
              <w:marTop w:val="0"/>
              <w:marBottom w:val="0"/>
              <w:divBdr>
                <w:top w:val="none" w:sz="0" w:space="0" w:color="auto"/>
                <w:left w:val="none" w:sz="0" w:space="0" w:color="auto"/>
                <w:bottom w:val="none" w:sz="0" w:space="0" w:color="auto"/>
                <w:right w:val="none" w:sz="0" w:space="0" w:color="auto"/>
              </w:divBdr>
            </w:div>
            <w:div w:id="1015110941">
              <w:marLeft w:val="0"/>
              <w:marRight w:val="0"/>
              <w:marTop w:val="0"/>
              <w:marBottom w:val="0"/>
              <w:divBdr>
                <w:top w:val="none" w:sz="0" w:space="0" w:color="auto"/>
                <w:left w:val="none" w:sz="0" w:space="0" w:color="auto"/>
                <w:bottom w:val="none" w:sz="0" w:space="0" w:color="auto"/>
                <w:right w:val="none" w:sz="0" w:space="0" w:color="auto"/>
              </w:divBdr>
            </w:div>
            <w:div w:id="1317077564">
              <w:marLeft w:val="0"/>
              <w:marRight w:val="0"/>
              <w:marTop w:val="0"/>
              <w:marBottom w:val="0"/>
              <w:divBdr>
                <w:top w:val="none" w:sz="0" w:space="0" w:color="auto"/>
                <w:left w:val="none" w:sz="0" w:space="0" w:color="auto"/>
                <w:bottom w:val="none" w:sz="0" w:space="0" w:color="auto"/>
                <w:right w:val="none" w:sz="0" w:space="0" w:color="auto"/>
              </w:divBdr>
            </w:div>
            <w:div w:id="993215966">
              <w:marLeft w:val="0"/>
              <w:marRight w:val="0"/>
              <w:marTop w:val="0"/>
              <w:marBottom w:val="0"/>
              <w:divBdr>
                <w:top w:val="none" w:sz="0" w:space="0" w:color="auto"/>
                <w:left w:val="none" w:sz="0" w:space="0" w:color="auto"/>
                <w:bottom w:val="none" w:sz="0" w:space="0" w:color="auto"/>
                <w:right w:val="none" w:sz="0" w:space="0" w:color="auto"/>
              </w:divBdr>
            </w:div>
            <w:div w:id="1965191810">
              <w:marLeft w:val="0"/>
              <w:marRight w:val="0"/>
              <w:marTop w:val="0"/>
              <w:marBottom w:val="0"/>
              <w:divBdr>
                <w:top w:val="none" w:sz="0" w:space="0" w:color="auto"/>
                <w:left w:val="none" w:sz="0" w:space="0" w:color="auto"/>
                <w:bottom w:val="none" w:sz="0" w:space="0" w:color="auto"/>
                <w:right w:val="none" w:sz="0" w:space="0" w:color="auto"/>
              </w:divBdr>
            </w:div>
            <w:div w:id="367605406">
              <w:marLeft w:val="0"/>
              <w:marRight w:val="0"/>
              <w:marTop w:val="0"/>
              <w:marBottom w:val="0"/>
              <w:divBdr>
                <w:top w:val="none" w:sz="0" w:space="0" w:color="auto"/>
                <w:left w:val="none" w:sz="0" w:space="0" w:color="auto"/>
                <w:bottom w:val="none" w:sz="0" w:space="0" w:color="auto"/>
                <w:right w:val="none" w:sz="0" w:space="0" w:color="auto"/>
              </w:divBdr>
            </w:div>
            <w:div w:id="1612401063">
              <w:marLeft w:val="0"/>
              <w:marRight w:val="0"/>
              <w:marTop w:val="0"/>
              <w:marBottom w:val="0"/>
              <w:divBdr>
                <w:top w:val="none" w:sz="0" w:space="0" w:color="auto"/>
                <w:left w:val="none" w:sz="0" w:space="0" w:color="auto"/>
                <w:bottom w:val="none" w:sz="0" w:space="0" w:color="auto"/>
                <w:right w:val="none" w:sz="0" w:space="0" w:color="auto"/>
              </w:divBdr>
            </w:div>
            <w:div w:id="809907244">
              <w:marLeft w:val="0"/>
              <w:marRight w:val="0"/>
              <w:marTop w:val="0"/>
              <w:marBottom w:val="0"/>
              <w:divBdr>
                <w:top w:val="none" w:sz="0" w:space="0" w:color="auto"/>
                <w:left w:val="none" w:sz="0" w:space="0" w:color="auto"/>
                <w:bottom w:val="none" w:sz="0" w:space="0" w:color="auto"/>
                <w:right w:val="none" w:sz="0" w:space="0" w:color="auto"/>
              </w:divBdr>
            </w:div>
            <w:div w:id="539393519">
              <w:marLeft w:val="0"/>
              <w:marRight w:val="0"/>
              <w:marTop w:val="0"/>
              <w:marBottom w:val="0"/>
              <w:divBdr>
                <w:top w:val="none" w:sz="0" w:space="0" w:color="auto"/>
                <w:left w:val="none" w:sz="0" w:space="0" w:color="auto"/>
                <w:bottom w:val="none" w:sz="0" w:space="0" w:color="auto"/>
                <w:right w:val="none" w:sz="0" w:space="0" w:color="auto"/>
              </w:divBdr>
            </w:div>
            <w:div w:id="15670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8483">
      <w:bodyDiv w:val="1"/>
      <w:marLeft w:val="0"/>
      <w:marRight w:val="0"/>
      <w:marTop w:val="0"/>
      <w:marBottom w:val="0"/>
      <w:divBdr>
        <w:top w:val="none" w:sz="0" w:space="0" w:color="auto"/>
        <w:left w:val="none" w:sz="0" w:space="0" w:color="auto"/>
        <w:bottom w:val="none" w:sz="0" w:space="0" w:color="auto"/>
        <w:right w:val="none" w:sz="0" w:space="0" w:color="auto"/>
      </w:divBdr>
    </w:div>
    <w:div w:id="1125389307">
      <w:bodyDiv w:val="1"/>
      <w:marLeft w:val="0"/>
      <w:marRight w:val="0"/>
      <w:marTop w:val="0"/>
      <w:marBottom w:val="0"/>
      <w:divBdr>
        <w:top w:val="none" w:sz="0" w:space="0" w:color="auto"/>
        <w:left w:val="none" w:sz="0" w:space="0" w:color="auto"/>
        <w:bottom w:val="none" w:sz="0" w:space="0" w:color="auto"/>
        <w:right w:val="none" w:sz="0" w:space="0" w:color="auto"/>
      </w:divBdr>
    </w:div>
    <w:div w:id="1317959117">
      <w:bodyDiv w:val="1"/>
      <w:marLeft w:val="0"/>
      <w:marRight w:val="0"/>
      <w:marTop w:val="0"/>
      <w:marBottom w:val="0"/>
      <w:divBdr>
        <w:top w:val="none" w:sz="0" w:space="0" w:color="auto"/>
        <w:left w:val="none" w:sz="0" w:space="0" w:color="auto"/>
        <w:bottom w:val="none" w:sz="0" w:space="0" w:color="auto"/>
        <w:right w:val="none" w:sz="0" w:space="0" w:color="auto"/>
      </w:divBdr>
      <w:divsChild>
        <w:div w:id="951325452">
          <w:marLeft w:val="0"/>
          <w:marRight w:val="0"/>
          <w:marTop w:val="0"/>
          <w:marBottom w:val="0"/>
          <w:divBdr>
            <w:top w:val="none" w:sz="0" w:space="0" w:color="auto"/>
            <w:left w:val="none" w:sz="0" w:space="0" w:color="auto"/>
            <w:bottom w:val="none" w:sz="0" w:space="0" w:color="auto"/>
            <w:right w:val="none" w:sz="0" w:space="0" w:color="auto"/>
          </w:divBdr>
        </w:div>
      </w:divsChild>
    </w:div>
    <w:div w:id="1572160846">
      <w:bodyDiv w:val="1"/>
      <w:marLeft w:val="0"/>
      <w:marRight w:val="0"/>
      <w:marTop w:val="0"/>
      <w:marBottom w:val="0"/>
      <w:divBdr>
        <w:top w:val="none" w:sz="0" w:space="0" w:color="auto"/>
        <w:left w:val="none" w:sz="0" w:space="0" w:color="auto"/>
        <w:bottom w:val="none" w:sz="0" w:space="0" w:color="auto"/>
        <w:right w:val="none" w:sz="0" w:space="0" w:color="auto"/>
      </w:divBdr>
    </w:div>
    <w:div w:id="2099324244">
      <w:bodyDiv w:val="1"/>
      <w:marLeft w:val="0"/>
      <w:marRight w:val="0"/>
      <w:marTop w:val="0"/>
      <w:marBottom w:val="0"/>
      <w:divBdr>
        <w:top w:val="none" w:sz="0" w:space="0" w:color="auto"/>
        <w:left w:val="none" w:sz="0" w:space="0" w:color="auto"/>
        <w:bottom w:val="none" w:sz="0" w:space="0" w:color="auto"/>
        <w:right w:val="none" w:sz="0" w:space="0" w:color="auto"/>
      </w:divBdr>
      <w:divsChild>
        <w:div w:id="100729172">
          <w:marLeft w:val="0"/>
          <w:marRight w:val="0"/>
          <w:marTop w:val="0"/>
          <w:marBottom w:val="0"/>
          <w:divBdr>
            <w:top w:val="none" w:sz="0" w:space="0" w:color="auto"/>
            <w:left w:val="none" w:sz="0" w:space="0" w:color="auto"/>
            <w:bottom w:val="none" w:sz="0" w:space="0" w:color="auto"/>
            <w:right w:val="none" w:sz="0" w:space="0" w:color="auto"/>
          </w:divBdr>
          <w:divsChild>
            <w:div w:id="505169284">
              <w:marLeft w:val="0"/>
              <w:marRight w:val="0"/>
              <w:marTop w:val="0"/>
              <w:marBottom w:val="0"/>
              <w:divBdr>
                <w:top w:val="none" w:sz="0" w:space="0" w:color="auto"/>
                <w:left w:val="none" w:sz="0" w:space="0" w:color="auto"/>
                <w:bottom w:val="none" w:sz="0" w:space="0" w:color="auto"/>
                <w:right w:val="none" w:sz="0" w:space="0" w:color="auto"/>
              </w:divBdr>
              <w:divsChild>
                <w:div w:id="805123373">
                  <w:marLeft w:val="0"/>
                  <w:marRight w:val="0"/>
                  <w:marTop w:val="0"/>
                  <w:marBottom w:val="0"/>
                  <w:divBdr>
                    <w:top w:val="none" w:sz="0" w:space="0" w:color="auto"/>
                    <w:left w:val="none" w:sz="0" w:space="0" w:color="auto"/>
                    <w:bottom w:val="none" w:sz="0" w:space="0" w:color="auto"/>
                    <w:right w:val="none" w:sz="0" w:space="0" w:color="auto"/>
                  </w:divBdr>
                  <w:divsChild>
                    <w:div w:id="1762797185">
                      <w:marLeft w:val="0"/>
                      <w:marRight w:val="0"/>
                      <w:marTop w:val="0"/>
                      <w:marBottom w:val="0"/>
                      <w:divBdr>
                        <w:top w:val="none" w:sz="0" w:space="0" w:color="auto"/>
                        <w:left w:val="none" w:sz="0" w:space="0" w:color="auto"/>
                        <w:bottom w:val="none" w:sz="0" w:space="0" w:color="auto"/>
                        <w:right w:val="none" w:sz="0" w:space="0" w:color="auto"/>
                      </w:divBdr>
                      <w:divsChild>
                        <w:div w:id="1641380979">
                          <w:marLeft w:val="0"/>
                          <w:marRight w:val="0"/>
                          <w:marTop w:val="0"/>
                          <w:marBottom w:val="0"/>
                          <w:divBdr>
                            <w:top w:val="none" w:sz="0" w:space="0" w:color="auto"/>
                            <w:left w:val="none" w:sz="0" w:space="0" w:color="auto"/>
                            <w:bottom w:val="none" w:sz="0" w:space="0" w:color="auto"/>
                            <w:right w:val="none" w:sz="0" w:space="0" w:color="auto"/>
                          </w:divBdr>
                          <w:divsChild>
                            <w:div w:id="388771962">
                              <w:marLeft w:val="0"/>
                              <w:marRight w:val="0"/>
                              <w:marTop w:val="0"/>
                              <w:marBottom w:val="0"/>
                              <w:divBdr>
                                <w:top w:val="none" w:sz="0" w:space="0" w:color="auto"/>
                                <w:left w:val="single" w:sz="6" w:space="0" w:color="E5E3E3"/>
                                <w:bottom w:val="none" w:sz="0" w:space="0" w:color="auto"/>
                                <w:right w:val="none" w:sz="0" w:space="0" w:color="auto"/>
                              </w:divBdr>
                              <w:divsChild>
                                <w:div w:id="2120760218">
                                  <w:marLeft w:val="0"/>
                                  <w:marRight w:val="0"/>
                                  <w:marTop w:val="0"/>
                                  <w:marBottom w:val="0"/>
                                  <w:divBdr>
                                    <w:top w:val="none" w:sz="0" w:space="0" w:color="auto"/>
                                    <w:left w:val="none" w:sz="0" w:space="0" w:color="auto"/>
                                    <w:bottom w:val="none" w:sz="0" w:space="0" w:color="auto"/>
                                    <w:right w:val="none" w:sz="0" w:space="0" w:color="auto"/>
                                  </w:divBdr>
                                  <w:divsChild>
                                    <w:div w:id="133957909">
                                      <w:marLeft w:val="0"/>
                                      <w:marRight w:val="0"/>
                                      <w:marTop w:val="0"/>
                                      <w:marBottom w:val="0"/>
                                      <w:divBdr>
                                        <w:top w:val="none" w:sz="0" w:space="0" w:color="auto"/>
                                        <w:left w:val="none" w:sz="0" w:space="0" w:color="auto"/>
                                        <w:bottom w:val="none" w:sz="0" w:space="0" w:color="auto"/>
                                        <w:right w:val="none" w:sz="0" w:space="0" w:color="auto"/>
                                      </w:divBdr>
                                      <w:divsChild>
                                        <w:div w:id="1127311464">
                                          <w:marLeft w:val="0"/>
                                          <w:marRight w:val="0"/>
                                          <w:marTop w:val="0"/>
                                          <w:marBottom w:val="0"/>
                                          <w:divBdr>
                                            <w:top w:val="none" w:sz="0" w:space="0" w:color="auto"/>
                                            <w:left w:val="none" w:sz="0" w:space="0" w:color="auto"/>
                                            <w:bottom w:val="none" w:sz="0" w:space="0" w:color="auto"/>
                                            <w:right w:val="none" w:sz="0" w:space="0" w:color="auto"/>
                                          </w:divBdr>
                                          <w:divsChild>
                                            <w:div w:id="1004552105">
                                              <w:marLeft w:val="0"/>
                                              <w:marRight w:val="0"/>
                                              <w:marTop w:val="0"/>
                                              <w:marBottom w:val="0"/>
                                              <w:divBdr>
                                                <w:top w:val="none" w:sz="0" w:space="0" w:color="auto"/>
                                                <w:left w:val="none" w:sz="0" w:space="0" w:color="auto"/>
                                                <w:bottom w:val="none" w:sz="0" w:space="0" w:color="auto"/>
                                                <w:right w:val="none" w:sz="0" w:space="0" w:color="auto"/>
                                              </w:divBdr>
                                              <w:divsChild>
                                                <w:div w:id="808784986">
                                                  <w:marLeft w:val="0"/>
                                                  <w:marRight w:val="0"/>
                                                  <w:marTop w:val="0"/>
                                                  <w:marBottom w:val="0"/>
                                                  <w:divBdr>
                                                    <w:top w:val="none" w:sz="0" w:space="0" w:color="auto"/>
                                                    <w:left w:val="none" w:sz="0" w:space="0" w:color="auto"/>
                                                    <w:bottom w:val="none" w:sz="0" w:space="0" w:color="auto"/>
                                                    <w:right w:val="none" w:sz="0" w:space="0" w:color="auto"/>
                                                  </w:divBdr>
                                                  <w:divsChild>
                                                    <w:div w:id="786120192">
                                                      <w:marLeft w:val="0"/>
                                                      <w:marRight w:val="0"/>
                                                      <w:marTop w:val="0"/>
                                                      <w:marBottom w:val="0"/>
                                                      <w:divBdr>
                                                        <w:top w:val="none" w:sz="0" w:space="0" w:color="auto"/>
                                                        <w:left w:val="none" w:sz="0" w:space="0" w:color="auto"/>
                                                        <w:bottom w:val="none" w:sz="0" w:space="0" w:color="auto"/>
                                                        <w:right w:val="none" w:sz="0" w:space="0" w:color="auto"/>
                                                      </w:divBdr>
                                                      <w:divsChild>
                                                        <w:div w:id="1649750905">
                                                          <w:marLeft w:val="480"/>
                                                          <w:marRight w:val="0"/>
                                                          <w:marTop w:val="0"/>
                                                          <w:marBottom w:val="0"/>
                                                          <w:divBdr>
                                                            <w:top w:val="none" w:sz="0" w:space="0" w:color="auto"/>
                                                            <w:left w:val="none" w:sz="0" w:space="0" w:color="auto"/>
                                                            <w:bottom w:val="none" w:sz="0" w:space="0" w:color="auto"/>
                                                            <w:right w:val="none" w:sz="0" w:space="0" w:color="auto"/>
                                                          </w:divBdr>
                                                          <w:divsChild>
                                                            <w:div w:id="1066028260">
                                                              <w:marLeft w:val="0"/>
                                                              <w:marRight w:val="0"/>
                                                              <w:marTop w:val="0"/>
                                                              <w:marBottom w:val="0"/>
                                                              <w:divBdr>
                                                                <w:top w:val="none" w:sz="0" w:space="0" w:color="auto"/>
                                                                <w:left w:val="none" w:sz="0" w:space="0" w:color="auto"/>
                                                                <w:bottom w:val="none" w:sz="0" w:space="0" w:color="auto"/>
                                                                <w:right w:val="none" w:sz="0" w:space="0" w:color="auto"/>
                                                              </w:divBdr>
                                                              <w:divsChild>
                                                                <w:div w:id="1353385973">
                                                                  <w:marLeft w:val="0"/>
                                                                  <w:marRight w:val="0"/>
                                                                  <w:marTop w:val="0"/>
                                                                  <w:marBottom w:val="0"/>
                                                                  <w:divBdr>
                                                                    <w:top w:val="none" w:sz="0" w:space="0" w:color="auto"/>
                                                                    <w:left w:val="none" w:sz="0" w:space="0" w:color="auto"/>
                                                                    <w:bottom w:val="none" w:sz="0" w:space="0" w:color="auto"/>
                                                                    <w:right w:val="none" w:sz="0" w:space="0" w:color="auto"/>
                                                                  </w:divBdr>
                                                                  <w:divsChild>
                                                                    <w:div w:id="1126505736">
                                                                      <w:marLeft w:val="0"/>
                                                                      <w:marRight w:val="0"/>
                                                                      <w:marTop w:val="240"/>
                                                                      <w:marBottom w:val="0"/>
                                                                      <w:divBdr>
                                                                        <w:top w:val="none" w:sz="0" w:space="0" w:color="auto"/>
                                                                        <w:left w:val="none" w:sz="0" w:space="0" w:color="auto"/>
                                                                        <w:bottom w:val="none" w:sz="0" w:space="0" w:color="auto"/>
                                                                        <w:right w:val="none" w:sz="0" w:space="0" w:color="auto"/>
                                                                      </w:divBdr>
                                                                      <w:divsChild>
                                                                        <w:div w:id="1351755393">
                                                                          <w:marLeft w:val="0"/>
                                                                          <w:marRight w:val="0"/>
                                                                          <w:marTop w:val="0"/>
                                                                          <w:marBottom w:val="0"/>
                                                                          <w:divBdr>
                                                                            <w:top w:val="none" w:sz="0" w:space="0" w:color="auto"/>
                                                                            <w:left w:val="none" w:sz="0" w:space="0" w:color="auto"/>
                                                                            <w:bottom w:val="none" w:sz="0" w:space="0" w:color="auto"/>
                                                                            <w:right w:val="none" w:sz="0" w:space="0" w:color="auto"/>
                                                                          </w:divBdr>
                                                                          <w:divsChild>
                                                                            <w:div w:id="2016612906">
                                                                              <w:marLeft w:val="0"/>
                                                                              <w:marRight w:val="0"/>
                                                                              <w:marTop w:val="0"/>
                                                                              <w:marBottom w:val="0"/>
                                                                              <w:divBdr>
                                                                                <w:top w:val="none" w:sz="0" w:space="0" w:color="auto"/>
                                                                                <w:left w:val="none" w:sz="0" w:space="0" w:color="auto"/>
                                                                                <w:bottom w:val="none" w:sz="0" w:space="0" w:color="auto"/>
                                                                                <w:right w:val="none" w:sz="0" w:space="0" w:color="auto"/>
                                                                              </w:divBdr>
                                                                              <w:divsChild>
                                                                                <w:div w:id="1793742387">
                                                                                  <w:marLeft w:val="0"/>
                                                                                  <w:marRight w:val="0"/>
                                                                                  <w:marTop w:val="0"/>
                                                                                  <w:marBottom w:val="0"/>
                                                                                  <w:divBdr>
                                                                                    <w:top w:val="none" w:sz="0" w:space="0" w:color="auto"/>
                                                                                    <w:left w:val="none" w:sz="0" w:space="0" w:color="auto"/>
                                                                                    <w:bottom w:val="none" w:sz="0" w:space="0" w:color="auto"/>
                                                                                    <w:right w:val="none" w:sz="0" w:space="0" w:color="auto"/>
                                                                                  </w:divBdr>
                                                                                  <w:divsChild>
                                                                                    <w:div w:id="1034694652">
                                                                                      <w:marLeft w:val="0"/>
                                                                                      <w:marRight w:val="0"/>
                                                                                      <w:marTop w:val="0"/>
                                                                                      <w:marBottom w:val="0"/>
                                                                                      <w:divBdr>
                                                                                        <w:top w:val="none" w:sz="0" w:space="0" w:color="auto"/>
                                                                                        <w:left w:val="none" w:sz="0" w:space="0" w:color="auto"/>
                                                                                        <w:bottom w:val="none" w:sz="0" w:space="0" w:color="auto"/>
                                                                                        <w:right w:val="none" w:sz="0" w:space="0" w:color="auto"/>
                                                                                      </w:divBdr>
                                                                                      <w:divsChild>
                                                                                        <w:div w:id="777603192">
                                                                                          <w:marLeft w:val="0"/>
                                                                                          <w:marRight w:val="0"/>
                                                                                          <w:marTop w:val="0"/>
                                                                                          <w:marBottom w:val="0"/>
                                                                                          <w:divBdr>
                                                                                            <w:top w:val="none" w:sz="0" w:space="0" w:color="auto"/>
                                                                                            <w:left w:val="none" w:sz="0" w:space="0" w:color="auto"/>
                                                                                            <w:bottom w:val="none" w:sz="0" w:space="0" w:color="auto"/>
                                                                                            <w:right w:val="none" w:sz="0" w:space="0" w:color="auto"/>
                                                                                          </w:divBdr>
                                                                                          <w:divsChild>
                                                                                            <w:div w:id="1501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hotonet.scot.nhs.uk/annual-report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sehd.scot.nhs.uk/mels/CEL2012_29.pdf"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F32BB-12F6-438A-8C7C-184B586CC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Carsten Mandt</dc:creator>
  <cp:lastModifiedBy>Mhairi Gallacher</cp:lastModifiedBy>
  <cp:revision>4</cp:revision>
  <cp:lastPrinted>2019-09-24T08:18:00Z</cp:lastPrinted>
  <dcterms:created xsi:type="dcterms:W3CDTF">2023-08-10T15:04:00Z</dcterms:created>
  <dcterms:modified xsi:type="dcterms:W3CDTF">2023-08-10T15:05:00Z</dcterms:modified>
</cp:coreProperties>
</file>